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F1" w:rsidRDefault="00F85BF4">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821AF1" w:rsidRDefault="00F85BF4" w:rsidP="00F62288">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超声波治疗耦合贴片</w:t>
      </w:r>
      <w:r>
        <w:rPr>
          <w:rFonts w:asciiTheme="minorEastAsia" w:hAnsiTheme="minorEastAsia" w:cs="宋体" w:hint="eastAsia"/>
          <w:b/>
          <w:bCs/>
          <w:color w:val="464646"/>
          <w:kern w:val="36"/>
          <w:sz w:val="36"/>
          <w:szCs w:val="36"/>
        </w:rPr>
        <w:t>备选供应商比选公告</w:t>
      </w:r>
      <w:r w:rsidR="00F62288">
        <w:rPr>
          <w:rFonts w:asciiTheme="minorEastAsia" w:hAnsiTheme="minorEastAsia" w:cs="宋体" w:hint="eastAsia"/>
          <w:b/>
          <w:bCs/>
          <w:color w:val="464646"/>
          <w:kern w:val="36"/>
          <w:sz w:val="36"/>
          <w:szCs w:val="36"/>
        </w:rPr>
        <w:t>（二次）</w:t>
      </w:r>
    </w:p>
    <w:p w:rsidR="00821AF1" w:rsidRDefault="00821AF1">
      <w:pPr>
        <w:widowControl/>
        <w:jc w:val="center"/>
        <w:outlineLvl w:val="0"/>
        <w:rPr>
          <w:rFonts w:asciiTheme="minorEastAsia" w:hAnsiTheme="minorEastAsia" w:cs="Segoe UI"/>
          <w:color w:val="333333"/>
          <w:kern w:val="0"/>
          <w:sz w:val="24"/>
          <w:szCs w:val="24"/>
        </w:rPr>
      </w:pPr>
    </w:p>
    <w:p w:rsidR="00821AF1" w:rsidRDefault="00F85BF4">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F62288" w:rsidRPr="00F62288">
        <w:rPr>
          <w:rFonts w:asciiTheme="minorEastAsia" w:hAnsiTheme="minorEastAsia" w:cs="宋体" w:hint="eastAsia"/>
          <w:color w:val="545454"/>
          <w:kern w:val="0"/>
          <w:sz w:val="28"/>
          <w:szCs w:val="28"/>
        </w:rPr>
        <w:t>超声波治疗耦合贴片</w:t>
      </w:r>
      <w:r>
        <w:rPr>
          <w:rFonts w:asciiTheme="minorEastAsia" w:hAnsiTheme="minorEastAsia" w:cs="宋体" w:hint="eastAsia"/>
          <w:color w:val="545454"/>
          <w:kern w:val="0"/>
          <w:sz w:val="28"/>
          <w:szCs w:val="28"/>
        </w:rPr>
        <w:t>备选供应商比选项目</w:t>
      </w:r>
      <w:r w:rsidR="00F62288" w:rsidRPr="00F62288">
        <w:rPr>
          <w:rFonts w:asciiTheme="minorEastAsia" w:hAnsiTheme="minorEastAsia" w:cs="宋体" w:hint="eastAsia"/>
          <w:color w:val="545454"/>
          <w:kern w:val="0"/>
          <w:sz w:val="28"/>
          <w:szCs w:val="28"/>
        </w:rPr>
        <w:t>（二次）</w:t>
      </w:r>
    </w:p>
    <w:p w:rsidR="00821AF1" w:rsidRDefault="00F85BF4">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2024</w:t>
      </w:r>
      <w:r>
        <w:rPr>
          <w:rFonts w:asciiTheme="minorEastAsia" w:hAnsiTheme="minorEastAsia"/>
          <w:sz w:val="28"/>
          <w:szCs w:val="28"/>
        </w:rPr>
        <w:t>-</w:t>
      </w:r>
      <w:r>
        <w:rPr>
          <w:rFonts w:asciiTheme="minorEastAsia" w:hAnsiTheme="minorEastAsia" w:hint="eastAsia"/>
          <w:sz w:val="28"/>
          <w:szCs w:val="28"/>
        </w:rPr>
        <w:t>31</w:t>
      </w:r>
      <w:r>
        <w:rPr>
          <w:rFonts w:asciiTheme="minorEastAsia" w:hAnsiTheme="minorEastAsia" w:hint="eastAsia"/>
          <w:sz w:val="28"/>
          <w:szCs w:val="28"/>
        </w:rPr>
        <w:t>号</w:t>
      </w:r>
      <w:bookmarkStart w:id="0" w:name="_GoBack"/>
      <w:bookmarkEnd w:id="0"/>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项目概况：该项目招定点供应商，数量按实结算，服务期三年或至医院耗材统一招采，合同一年一签。</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821AF1" w:rsidRDefault="00F85BF4">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62288">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需求</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最高限价（单价）</w:t>
            </w:r>
          </w:p>
        </w:tc>
      </w:tr>
      <w:tr w:rsidR="00821AF1">
        <w:trPr>
          <w:trHeight w:val="782"/>
        </w:trPr>
        <w:tc>
          <w:tcPr>
            <w:tcW w:w="1082" w:type="dxa"/>
            <w:vMerge w:val="restart"/>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超声波治疗耦合贴片</w:t>
            </w:r>
          </w:p>
        </w:tc>
        <w:tc>
          <w:tcPr>
            <w:tcW w:w="1853"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w:t>
            </w:r>
          </w:p>
        </w:tc>
        <w:tc>
          <w:tcPr>
            <w:tcW w:w="2693"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t>27.8</w:t>
            </w:r>
          </w:p>
        </w:tc>
      </w:tr>
      <w:tr w:rsidR="00821AF1">
        <w:trPr>
          <w:trHeight w:val="696"/>
        </w:trPr>
        <w:tc>
          <w:tcPr>
            <w:tcW w:w="1082" w:type="dxa"/>
            <w:vMerge/>
            <w:vAlign w:val="center"/>
          </w:tcPr>
          <w:p w:rsidR="00821AF1" w:rsidRDefault="00821AF1">
            <w:pPr>
              <w:widowControl/>
              <w:jc w:val="center"/>
              <w:textAlignment w:val="center"/>
              <w:rPr>
                <w:rFonts w:ascii="微软雅黑" w:eastAsia="微软雅黑" w:hAnsi="微软雅黑" w:cs="微软雅黑"/>
                <w:color w:val="000000"/>
              </w:rPr>
            </w:pPr>
          </w:p>
        </w:tc>
        <w:tc>
          <w:tcPr>
            <w:tcW w:w="2859"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配套设备（符合医保收费代码）</w:t>
            </w:r>
          </w:p>
        </w:tc>
        <w:tc>
          <w:tcPr>
            <w:tcW w:w="1853" w:type="dxa"/>
            <w:vAlign w:val="center"/>
          </w:tcPr>
          <w:p w:rsidR="00821AF1" w:rsidRDefault="00F62288">
            <w:pPr>
              <w:widowControl/>
              <w:jc w:val="center"/>
              <w:textAlignment w:val="center"/>
              <w:rPr>
                <w:rFonts w:asciiTheme="minorEastAsia" w:hAnsiTheme="minorEastAsia" w:cs="微软雅黑" w:hint="eastAsia"/>
                <w:color w:val="000000"/>
              </w:rPr>
            </w:pPr>
            <w:r>
              <w:rPr>
                <w:rFonts w:asciiTheme="minorEastAsia" w:hAnsiTheme="minorEastAsia" w:cs="微软雅黑" w:hint="eastAsia"/>
                <w:color w:val="000000"/>
              </w:rPr>
              <w:t>具有镇痛、改善血液循环、促进炎症消散等治疗功能，适用于普外、泌尿外科、骨科等科室。</w:t>
            </w:r>
          </w:p>
        </w:tc>
        <w:tc>
          <w:tcPr>
            <w:tcW w:w="2693" w:type="dxa"/>
            <w:vAlign w:val="center"/>
          </w:tcPr>
          <w:p w:rsidR="00821AF1" w:rsidRDefault="00821AF1">
            <w:pPr>
              <w:widowControl/>
              <w:jc w:val="center"/>
              <w:textAlignment w:val="center"/>
              <w:rPr>
                <w:rFonts w:asciiTheme="minorEastAsia" w:hAnsiTheme="minorEastAsia" w:cs="微软雅黑"/>
                <w:color w:val="000000"/>
              </w:rPr>
            </w:pPr>
          </w:p>
        </w:tc>
      </w:tr>
    </w:tbl>
    <w:p w:rsidR="00821AF1" w:rsidRDefault="00F85BF4">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t>本项目要求供应商投标时须对所投耗材、设备进行报价，耗材不得超过限价。</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（一）在中华人民共和国境内注册，投标人应具备《中华人民共和国政府采购法》第二十二条规定的条件，有能力提供本次采购项目及所要求的服务。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w:t>
      </w:r>
      <w:r>
        <w:rPr>
          <w:rFonts w:asciiTheme="minorEastAsia" w:hAnsiTheme="minorEastAsia" w:cs="宋体" w:hint="eastAsia"/>
          <w:color w:val="545454"/>
          <w:kern w:val="0"/>
          <w:sz w:val="28"/>
          <w:szCs w:val="28"/>
        </w:rPr>
        <w:t>,</w:t>
      </w:r>
      <w:r>
        <w:rPr>
          <w:rFonts w:asciiTheme="minorEastAsia" w:hAnsiTheme="minorEastAsia" w:cs="宋体" w:hint="eastAsia"/>
          <w:color w:val="545454"/>
          <w:kern w:val="0"/>
          <w:sz w:val="28"/>
          <w:szCs w:val="28"/>
        </w:rPr>
        <w:t>不允许转包、分包。</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五、质量要求：投标人投</w:t>
      </w:r>
      <w:r>
        <w:rPr>
          <w:rFonts w:asciiTheme="minorEastAsia" w:hAnsiTheme="minorEastAsia" w:cs="宋体" w:hint="eastAsia"/>
          <w:color w:val="545454"/>
          <w:kern w:val="0"/>
          <w:sz w:val="28"/>
          <w:szCs w:val="28"/>
        </w:rPr>
        <w:t>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六、服务要求：投标人的服务承诺应按不低于采购文件中提出的所有服务要求的标准做出响应。其基本服务要求如下：</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七、报名时须提交以下资料</w:t>
      </w:r>
      <w:r>
        <w:rPr>
          <w:rFonts w:asciiTheme="minorEastAsia" w:hAnsiTheme="minorEastAsia" w:cs="宋体" w:hint="eastAsia"/>
          <w:b/>
          <w:bCs/>
          <w:color w:val="545454"/>
          <w:kern w:val="0"/>
          <w:sz w:val="24"/>
          <w:szCs w:val="28"/>
        </w:rPr>
        <w:t>（发送到采供办邮箱</w:t>
      </w:r>
      <w:r>
        <w:rPr>
          <w:rFonts w:asciiTheme="minorEastAsia" w:hAnsiTheme="minorEastAsia" w:cs="宋体"/>
          <w:b/>
          <w:bCs/>
          <w:color w:val="545454"/>
          <w:kern w:val="0"/>
          <w:sz w:val="24"/>
          <w:szCs w:val="28"/>
        </w:rPr>
        <w:t>2128377598</w:t>
      </w:r>
      <w:r>
        <w:rPr>
          <w:rFonts w:asciiTheme="minorEastAsia" w:hAnsiTheme="minorEastAsia" w:cs="宋体" w:hint="eastAsia"/>
          <w:b/>
          <w:bCs/>
          <w:color w:val="545454"/>
          <w:kern w:val="0"/>
          <w:sz w:val="24"/>
          <w:szCs w:val="28"/>
        </w:rPr>
        <w:t>qq.com</w:t>
      </w:r>
      <w:r>
        <w:rPr>
          <w:rFonts w:asciiTheme="minorEastAsia" w:hAnsiTheme="minorEastAsia" w:cs="宋体" w:hint="eastAsia"/>
          <w:b/>
          <w:bCs/>
          <w:color w:val="545454"/>
          <w:kern w:val="0"/>
          <w:sz w:val="24"/>
          <w:szCs w:val="28"/>
        </w:rPr>
        <w:t>）</w:t>
      </w:r>
      <w:r>
        <w:rPr>
          <w:rFonts w:asciiTheme="minorEastAsia" w:hAnsiTheme="minorEastAsia" w:cs="宋体" w:hint="eastAsia"/>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w:t>
      </w:r>
      <w:r>
        <w:rPr>
          <w:rFonts w:asciiTheme="minorEastAsia" w:hAnsiTheme="minorEastAsia" w:cs="宋体" w:hint="eastAsia"/>
          <w:color w:val="545454"/>
          <w:kern w:val="0"/>
          <w:sz w:val="28"/>
          <w:szCs w:val="28"/>
        </w:rPr>
        <w:t>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w:t>
      </w:r>
      <w:r>
        <w:rPr>
          <w:rFonts w:asciiTheme="minorEastAsia" w:hAnsiTheme="minorEastAsia" w:cs="宋体" w:hint="eastAsia"/>
          <w:b/>
          <w:bCs/>
          <w:color w:val="545454"/>
          <w:kern w:val="0"/>
          <w:sz w:val="28"/>
          <w:szCs w:val="28"/>
        </w:rPr>
        <w:t>注</w:t>
      </w:r>
      <w:r>
        <w:rPr>
          <w:rFonts w:asciiTheme="minorEastAsia" w:hAnsiTheme="minorEastAsia" w:cs="宋体" w:hint="eastAsia"/>
          <w:b/>
          <w:bCs/>
          <w:color w:val="545454"/>
          <w:kern w:val="0"/>
          <w:sz w:val="28"/>
          <w:szCs w:val="28"/>
        </w:rPr>
        <w:t>]</w:t>
      </w:r>
      <w:r>
        <w:rPr>
          <w:rFonts w:asciiTheme="minorEastAsia" w:hAnsiTheme="minorEastAsia" w:cs="宋体" w:hint="eastAsia"/>
          <w:b/>
          <w:bCs/>
          <w:color w:val="545454"/>
          <w:kern w:val="0"/>
          <w:sz w:val="28"/>
          <w:szCs w:val="28"/>
        </w:rPr>
        <w:t>：凡未按要求提供资质材料或提供不全者，一律不得参加本次比选。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lastRenderedPageBreak/>
        <w:t>报名邮件名称须注明：公司名称</w:t>
      </w:r>
      <w:r>
        <w:rPr>
          <w:rFonts w:asciiTheme="minorEastAsia" w:hAnsiTheme="minorEastAsia" w:cs="宋体" w:hint="eastAsia"/>
          <w:b/>
          <w:bCs/>
          <w:color w:val="545454"/>
          <w:kern w:val="0"/>
          <w:sz w:val="28"/>
          <w:szCs w:val="28"/>
        </w:rPr>
        <w:t>+</w:t>
      </w:r>
      <w:r>
        <w:rPr>
          <w:rFonts w:asciiTheme="minorEastAsia" w:hAnsiTheme="minorEastAsia" w:cs="宋体" w:hint="eastAsia"/>
          <w:b/>
          <w:bCs/>
          <w:color w:val="545454"/>
          <w:kern w:val="0"/>
          <w:sz w:val="28"/>
          <w:szCs w:val="28"/>
        </w:rPr>
        <w:t>参与项目名称</w:t>
      </w:r>
      <w:r>
        <w:rPr>
          <w:rFonts w:asciiTheme="minorEastAsia" w:hAnsiTheme="minorEastAsia" w:cs="宋体" w:hint="eastAsia"/>
          <w:b/>
          <w:bCs/>
          <w:color w:val="545454"/>
          <w:kern w:val="0"/>
          <w:sz w:val="28"/>
          <w:szCs w:val="28"/>
        </w:rPr>
        <w:t>+</w:t>
      </w:r>
      <w:r>
        <w:rPr>
          <w:rFonts w:asciiTheme="minorEastAsia" w:hAnsiTheme="minorEastAsia" w:cs="宋体" w:hint="eastAsia"/>
          <w:b/>
          <w:bCs/>
          <w:color w:val="545454"/>
          <w:kern w:val="0"/>
          <w:sz w:val="28"/>
          <w:szCs w:val="28"/>
        </w:rPr>
        <w:t>序号。</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（二）比选产品生产厂家产品备案凭证复印件。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w:t>
      </w:r>
      <w:r>
        <w:rPr>
          <w:rFonts w:asciiTheme="minorEastAsia" w:hAnsiTheme="minorEastAsia" w:cs="宋体" w:hint="eastAsia"/>
          <w:color w:val="545454"/>
          <w:kern w:val="0"/>
          <w:sz w:val="28"/>
          <w:szCs w:val="28"/>
        </w:rPr>
        <w:t>产品所涉及逐级授权经销商和厂家的企业法人营业执照；</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w:t>
      </w:r>
      <w:r>
        <w:rPr>
          <w:rFonts w:asciiTheme="minorEastAsia" w:hAnsiTheme="minorEastAsia" w:cs="宋体" w:hint="eastAsia"/>
          <w:color w:val="545454"/>
          <w:kern w:val="0"/>
          <w:sz w:val="28"/>
          <w:szCs w:val="28"/>
        </w:rPr>
        <w:t>产品所涉及逐级授权经销商的医疗器械生产（经营）许可证或生产（经营）企业备案表；</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w:t>
      </w:r>
      <w:r>
        <w:rPr>
          <w:rFonts w:asciiTheme="minorEastAsia" w:hAnsiTheme="minorEastAsia" w:cs="宋体" w:hint="eastAsia"/>
          <w:color w:val="545454"/>
          <w:kern w:val="0"/>
          <w:sz w:val="28"/>
          <w:szCs w:val="28"/>
        </w:rPr>
        <w:t>经销商获得的委托授权书（逐级）；</w:t>
      </w:r>
      <w:r>
        <w:rPr>
          <w:rFonts w:asciiTheme="minorEastAsia" w:hAnsiTheme="minorEastAsia" w:cs="宋体" w:hint="eastAsia"/>
          <w:b/>
          <w:color w:val="545454"/>
          <w:kern w:val="0"/>
          <w:sz w:val="28"/>
          <w:szCs w:val="28"/>
        </w:rPr>
        <w:t>（可中选后提供）</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w:t>
      </w:r>
      <w:r>
        <w:rPr>
          <w:rFonts w:asciiTheme="minorEastAsia" w:hAnsiTheme="minorEastAsia" w:cs="宋体" w:hint="eastAsia"/>
          <w:color w:val="545454"/>
          <w:kern w:val="0"/>
          <w:sz w:val="28"/>
          <w:szCs w:val="28"/>
        </w:rPr>
        <w:t>销售人员委托授权书和身份证复印件。</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w:t>
      </w:r>
      <w:r>
        <w:rPr>
          <w:rFonts w:asciiTheme="minorEastAsia" w:hAnsiTheme="minorEastAsia" w:cs="宋体" w:hint="eastAsia"/>
          <w:b/>
          <w:color w:val="545454"/>
          <w:kern w:val="0"/>
          <w:sz w:val="28"/>
          <w:szCs w:val="28"/>
        </w:rPr>
        <w:t>过销售的说明。</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w:t>
      </w:r>
      <w:r>
        <w:rPr>
          <w:rFonts w:asciiTheme="minorEastAsia" w:hAnsiTheme="minorEastAsia" w:cs="宋体" w:hint="eastAsia"/>
          <w:b/>
          <w:color w:val="545454"/>
          <w:kern w:val="0"/>
          <w:sz w:val="28"/>
          <w:szCs w:val="28"/>
        </w:rPr>
        <w:t>ID</w:t>
      </w:r>
      <w:r>
        <w:rPr>
          <w:rFonts w:asciiTheme="minorEastAsia" w:hAnsiTheme="minorEastAsia" w:cs="宋体" w:hint="eastAsia"/>
          <w:b/>
          <w:color w:val="545454"/>
          <w:kern w:val="0"/>
          <w:sz w:val="28"/>
          <w:szCs w:val="28"/>
        </w:rPr>
        <w:t>、医保统一编码。（若无配送权，需在中标后</w:t>
      </w:r>
      <w:r>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2024</w:t>
      </w:r>
      <w:r>
        <w:rPr>
          <w:rFonts w:asciiTheme="minorEastAsia" w:hAnsiTheme="minorEastAsia" w:cs="宋体" w:hint="eastAsia"/>
          <w:color w:val="545454"/>
          <w:kern w:val="0"/>
          <w:sz w:val="28"/>
          <w:szCs w:val="28"/>
        </w:rPr>
        <w:t>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F62288">
        <w:rPr>
          <w:rFonts w:asciiTheme="minorEastAsia" w:hAnsiTheme="minorEastAsia" w:cs="宋体" w:hint="eastAsia"/>
          <w:color w:val="545454"/>
          <w:kern w:val="0"/>
          <w:sz w:val="28"/>
          <w:szCs w:val="28"/>
        </w:rPr>
        <w:t>2</w:t>
      </w:r>
      <w:r>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F62288">
        <w:rPr>
          <w:rFonts w:asciiTheme="minorEastAsia" w:hAnsiTheme="minorEastAsia" w:cs="宋体" w:hint="eastAsia"/>
          <w:color w:val="545454"/>
          <w:kern w:val="0"/>
          <w:sz w:val="28"/>
          <w:szCs w:val="28"/>
        </w:rPr>
        <w:t>4</w:t>
      </w:r>
      <w:r>
        <w:rPr>
          <w:rFonts w:asciiTheme="minorEastAsia" w:hAnsiTheme="minorEastAsia" w:cs="宋体" w:hint="eastAsia"/>
          <w:color w:val="545454"/>
          <w:kern w:val="0"/>
          <w:sz w:val="28"/>
          <w:szCs w:val="28"/>
        </w:rPr>
        <w:t>日（工作日）</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w:t>
      </w:r>
      <w:r>
        <w:rPr>
          <w:rFonts w:asciiTheme="minorEastAsia" w:hAnsiTheme="minorEastAsia" w:cs="宋体" w:hint="eastAsia"/>
          <w:color w:val="545454"/>
          <w:kern w:val="0"/>
          <w:sz w:val="28"/>
          <w:szCs w:val="28"/>
        </w:rPr>
        <w:t xml:space="preserve">8:30-11:30   </w:t>
      </w:r>
      <w:r>
        <w:rPr>
          <w:rFonts w:asciiTheme="minorEastAsia" w:hAnsiTheme="minorEastAsia" w:cs="宋体" w:hint="eastAsia"/>
          <w:color w:val="545454"/>
          <w:kern w:val="0"/>
          <w:sz w:val="28"/>
          <w:szCs w:val="28"/>
        </w:rPr>
        <w:t>下午</w:t>
      </w:r>
      <w:r>
        <w:rPr>
          <w:rFonts w:asciiTheme="minorEastAsia" w:hAnsiTheme="minorEastAsia" w:cs="宋体" w:hint="eastAsia"/>
          <w:color w:val="545454"/>
          <w:kern w:val="0"/>
          <w:sz w:val="28"/>
          <w:szCs w:val="28"/>
        </w:rPr>
        <w:t xml:space="preserve"> </w:t>
      </w:r>
      <w:r>
        <w:rPr>
          <w:rFonts w:asciiTheme="minorEastAsia" w:hAnsiTheme="minorEastAsia" w:cs="宋体" w:hint="eastAsia"/>
          <w:color w:val="545454"/>
          <w:kern w:val="0"/>
          <w:sz w:val="28"/>
          <w:szCs w:val="28"/>
        </w:rPr>
        <w:t>2:30-5:00</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821AF1" w:rsidRDefault="00F85BF4">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w:t>
      </w:r>
      <w:r>
        <w:rPr>
          <w:rFonts w:asciiTheme="minorEastAsia" w:hAnsiTheme="minorEastAsia" w:cs="宋体" w:hint="eastAsia"/>
          <w:b/>
          <w:color w:val="545454"/>
          <w:kern w:val="0"/>
          <w:sz w:val="28"/>
          <w:szCs w:val="28"/>
        </w:rPr>
        <w:t>2128377598@qq.com</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（二）联系人：李老师、曾老师</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w:t>
      </w:r>
      <w:r>
        <w:rPr>
          <w:rFonts w:asciiTheme="minorEastAsia" w:hAnsiTheme="minorEastAsia" w:cs="宋体" w:hint="eastAsia"/>
          <w:color w:val="545454"/>
          <w:kern w:val="0"/>
          <w:sz w:val="28"/>
          <w:szCs w:val="28"/>
        </w:rPr>
        <w:t>028-37613326</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Pr>
          <w:rFonts w:asciiTheme="minorEastAsia" w:hAnsiTheme="minorEastAsia" w:cs="宋体" w:hint="eastAsia"/>
          <w:color w:val="545454"/>
          <w:kern w:val="0"/>
          <w:sz w:val="28"/>
          <w:szCs w:val="28"/>
        </w:rPr>
        <w:t>2024</w:t>
      </w:r>
      <w:r>
        <w:rPr>
          <w:rFonts w:asciiTheme="minorEastAsia" w:hAnsiTheme="minorEastAsia" w:cs="宋体" w:hint="eastAsia"/>
          <w:color w:val="545454"/>
          <w:kern w:val="0"/>
          <w:sz w:val="28"/>
          <w:szCs w:val="28"/>
        </w:rPr>
        <w:t>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F62288">
        <w:rPr>
          <w:rFonts w:asciiTheme="minorEastAsia" w:hAnsiTheme="minorEastAsia" w:cs="宋体" w:hint="eastAsia"/>
          <w:color w:val="545454"/>
          <w:kern w:val="0"/>
          <w:sz w:val="28"/>
          <w:szCs w:val="28"/>
        </w:rPr>
        <w:t>5</w:t>
      </w:r>
      <w:r>
        <w:rPr>
          <w:rFonts w:asciiTheme="minorEastAsia" w:hAnsiTheme="minorEastAsia" w:cs="宋体" w:hint="eastAsia"/>
          <w:color w:val="545454"/>
          <w:kern w:val="0"/>
          <w:sz w:val="28"/>
          <w:szCs w:val="28"/>
        </w:rPr>
        <w:t>日下午</w:t>
      </w:r>
      <w:r>
        <w:rPr>
          <w:rFonts w:asciiTheme="minorEastAsia" w:hAnsiTheme="minorEastAsia" w:cs="宋体" w:hint="eastAsia"/>
          <w:color w:val="545454"/>
          <w:kern w:val="0"/>
          <w:sz w:val="28"/>
          <w:szCs w:val="28"/>
        </w:rPr>
        <w:t>3:00</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w:t>
      </w:r>
      <w:r>
        <w:rPr>
          <w:rFonts w:asciiTheme="minorEastAsia" w:hAnsiTheme="minorEastAsia" w:cs="宋体" w:hint="eastAsia"/>
          <w:color w:val="545454"/>
          <w:kern w:val="0"/>
          <w:sz w:val="28"/>
          <w:szCs w:val="28"/>
        </w:rPr>
        <w:t>5</w:t>
      </w:r>
      <w:r>
        <w:rPr>
          <w:rFonts w:asciiTheme="minorEastAsia" w:hAnsiTheme="minorEastAsia" w:cs="宋体" w:hint="eastAsia"/>
          <w:color w:val="545454"/>
          <w:kern w:val="0"/>
          <w:sz w:val="28"/>
          <w:szCs w:val="28"/>
        </w:rPr>
        <w:t>楼接待室</w:t>
      </w:r>
    </w:p>
    <w:p w:rsidR="00821AF1" w:rsidRDefault="00F85BF4">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2024</w:t>
      </w:r>
      <w:r>
        <w:rPr>
          <w:rFonts w:asciiTheme="minorEastAsia" w:hAnsiTheme="minorEastAsia" w:hint="eastAsia"/>
          <w:sz w:val="28"/>
          <w:szCs w:val="28"/>
        </w:rPr>
        <w:t>年</w:t>
      </w:r>
      <w:r w:rsidR="00F62288">
        <w:rPr>
          <w:rFonts w:asciiTheme="minorEastAsia" w:hAnsiTheme="minorEastAsia" w:hint="eastAsia"/>
          <w:sz w:val="28"/>
          <w:szCs w:val="28"/>
        </w:rPr>
        <w:t>9</w:t>
      </w:r>
      <w:r>
        <w:rPr>
          <w:rFonts w:asciiTheme="minorEastAsia" w:hAnsiTheme="minorEastAsia" w:hint="eastAsia"/>
          <w:sz w:val="28"/>
          <w:szCs w:val="28"/>
        </w:rPr>
        <w:t>月</w:t>
      </w:r>
      <w:r w:rsidR="00F62288">
        <w:rPr>
          <w:rFonts w:asciiTheme="minorEastAsia" w:hAnsiTheme="minorEastAsia" w:hint="eastAsia"/>
          <w:sz w:val="28"/>
          <w:szCs w:val="28"/>
        </w:rPr>
        <w:t>2</w:t>
      </w:r>
      <w:r>
        <w:rPr>
          <w:rFonts w:asciiTheme="minorEastAsia" w:hAnsiTheme="minorEastAsia" w:hint="eastAsia"/>
          <w:sz w:val="28"/>
          <w:szCs w:val="28"/>
        </w:rPr>
        <w:t>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pPr>
        <w:widowControl/>
        <w:jc w:val="center"/>
        <w:rPr>
          <w:rFonts w:asciiTheme="minorEastAsia" w:hAnsiTheme="minorEastAsia"/>
          <w:b/>
        </w:rPr>
      </w:pPr>
      <w:r>
        <w:rPr>
          <w:rFonts w:asciiTheme="minorEastAsia" w:hAnsiTheme="minorEastAsia" w:hint="eastAsia"/>
          <w:b/>
          <w:sz w:val="32"/>
        </w:rPr>
        <w:lastRenderedPageBreak/>
        <w:t>产品要求（详见附件）</w:t>
      </w:r>
    </w:p>
    <w:p w:rsidR="00821AF1" w:rsidRDefault="00821AF1">
      <w:pPr>
        <w:widowControl/>
        <w:jc w:val="left"/>
        <w:rPr>
          <w:rFonts w:asciiTheme="minorEastAsia" w:hAnsiTheme="minorEastAsia"/>
        </w:rPr>
      </w:pPr>
    </w:p>
    <w:p w:rsidR="00821AF1" w:rsidRDefault="00F85BF4">
      <w:pPr>
        <w:jc w:val="left"/>
        <w:rPr>
          <w:rFonts w:ascii="黑体" w:eastAsia="黑体" w:hAnsi="黑体" w:cs="黑体"/>
          <w:bCs/>
          <w:sz w:val="44"/>
          <w:szCs w:val="44"/>
        </w:rPr>
      </w:pPr>
      <w:r>
        <w:rPr>
          <w:rFonts w:ascii="黑体" w:eastAsia="黑体" w:hAnsi="黑体" w:cs="黑体" w:hint="eastAsia"/>
          <w:bCs/>
          <w:sz w:val="44"/>
          <w:szCs w:val="44"/>
        </w:rPr>
        <w:t>附件：</w:t>
      </w:r>
    </w:p>
    <w:p w:rsidR="00821AF1" w:rsidRDefault="00F85BF4">
      <w:pPr>
        <w:jc w:val="center"/>
        <w:rPr>
          <w:rFonts w:ascii="黑体" w:eastAsia="黑体" w:hAnsi="黑体" w:cs="黑体"/>
          <w:bCs/>
          <w:sz w:val="44"/>
          <w:szCs w:val="44"/>
        </w:rPr>
      </w:pPr>
      <w:r>
        <w:rPr>
          <w:rFonts w:ascii="黑体" w:eastAsia="黑体" w:hAnsi="黑体" w:cs="黑体" w:hint="eastAsia"/>
          <w:bCs/>
          <w:sz w:val="44"/>
          <w:szCs w:val="44"/>
        </w:rPr>
        <w:t>承诺函</w:t>
      </w:r>
    </w:p>
    <w:p w:rsidR="00821AF1" w:rsidRDefault="00821AF1">
      <w:pPr>
        <w:widowControl/>
        <w:spacing w:line="360" w:lineRule="atLeast"/>
        <w:jc w:val="center"/>
        <w:outlineLvl w:val="1"/>
        <w:rPr>
          <w:rFonts w:ascii="楷体" w:eastAsia="楷体" w:hAnsi="楷体"/>
          <w:b/>
          <w:sz w:val="24"/>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821AF1" w:rsidRDefault="00F85BF4">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821AF1" w:rsidRDefault="00F85BF4">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r>
      <w:r>
        <w:rPr>
          <w:rFonts w:ascii="仿宋" w:eastAsia="仿宋" w:hAnsi="仿宋" w:cs="仿宋" w:hint="eastAsia"/>
          <w:sz w:val="28"/>
          <w:szCs w:val="28"/>
        </w:rPr>
        <w:t>（二）具有良好的商业信誉和健全的财务会计制度；</w:t>
      </w:r>
      <w:r>
        <w:rPr>
          <w:rFonts w:ascii="仿宋" w:eastAsia="仿宋" w:hAnsi="仿宋" w:cs="仿宋" w:hint="eastAsia"/>
          <w:sz w:val="28"/>
          <w:szCs w:val="28"/>
        </w:rPr>
        <w:br/>
      </w:r>
      <w:r>
        <w:rPr>
          <w:rFonts w:ascii="仿宋" w:eastAsia="仿宋" w:hAnsi="仿宋" w:cs="仿宋" w:hint="eastAsia"/>
          <w:sz w:val="28"/>
          <w:szCs w:val="28"/>
        </w:rPr>
        <w:t>（三）具有履行合同所必需的设备和专业技术能力；</w:t>
      </w:r>
      <w:r>
        <w:rPr>
          <w:rFonts w:ascii="仿宋" w:eastAsia="仿宋" w:hAnsi="仿宋" w:cs="仿宋" w:hint="eastAsia"/>
          <w:sz w:val="28"/>
          <w:szCs w:val="28"/>
        </w:rPr>
        <w:br/>
      </w:r>
      <w:r>
        <w:rPr>
          <w:rFonts w:ascii="仿宋" w:eastAsia="仿宋" w:hAnsi="仿宋" w:cs="仿宋" w:hint="eastAsia"/>
          <w:sz w:val="28"/>
          <w:szCs w:val="28"/>
        </w:rPr>
        <w:t>（四）有依法缴纳税收和社会保障资金的良好记录；</w:t>
      </w:r>
      <w:r>
        <w:rPr>
          <w:rFonts w:ascii="仿宋" w:eastAsia="仿宋" w:hAnsi="仿宋" w:cs="仿宋" w:hint="eastAsia"/>
          <w:sz w:val="28"/>
          <w:szCs w:val="28"/>
        </w:rPr>
        <w:br/>
      </w:r>
      <w:r>
        <w:rPr>
          <w:rFonts w:ascii="仿宋" w:eastAsia="仿宋" w:hAnsi="仿宋" w:cs="仿宋" w:hint="eastAsia"/>
          <w:sz w:val="28"/>
          <w:szCs w:val="28"/>
        </w:rPr>
        <w:t>（五）参加采购活动前三年内，在经营活动中没有重大违法记录；</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三、参加本次采购活动，不存在与单位负责人为同一人或者存在直接控股、管理关系的其他供应商参与同一合同项下的采购活动的行为。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w:t>
      </w:r>
      <w:r>
        <w:rPr>
          <w:rFonts w:ascii="仿宋" w:eastAsia="仿宋" w:hAnsi="仿宋" w:cs="仿宋" w:hint="eastAsia"/>
          <w:sz w:val="28"/>
          <w:szCs w:val="28"/>
        </w:rPr>
        <w:t>，同时委托同一个自然人、同一家庭的人员、同一单位的人员作为代理人的行为。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821AF1" w:rsidRDefault="00F85BF4">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821AF1" w:rsidRDefault="00821AF1">
      <w:pPr>
        <w:widowControl/>
        <w:spacing w:line="360" w:lineRule="auto"/>
        <w:jc w:val="left"/>
        <w:outlineLvl w:val="1"/>
        <w:rPr>
          <w:rFonts w:ascii="仿宋" w:eastAsia="仿宋" w:hAnsi="仿宋" w:cs="仿宋"/>
          <w:sz w:val="28"/>
          <w:szCs w:val="28"/>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w:t>
      </w:r>
      <w:r>
        <w:rPr>
          <w:rFonts w:ascii="仿宋" w:eastAsia="仿宋" w:hAnsi="仿宋" w:cs="仿宋" w:hint="eastAsia"/>
          <w:sz w:val="28"/>
          <w:szCs w:val="28"/>
        </w:rPr>
        <w:t>标人名称：</w:t>
      </w:r>
      <w:r>
        <w:rPr>
          <w:rFonts w:ascii="仿宋" w:eastAsia="仿宋" w:hAnsi="仿宋" w:cs="仿宋" w:hint="eastAsia"/>
          <w:sz w:val="28"/>
          <w:szCs w:val="28"/>
        </w:rPr>
        <w:t xml:space="preserve">                 </w:t>
      </w:r>
      <w:r>
        <w:rPr>
          <w:rFonts w:ascii="仿宋" w:eastAsia="仿宋" w:hAnsi="仿宋" w:cs="仿宋" w:hint="eastAsia"/>
          <w:sz w:val="28"/>
          <w:szCs w:val="28"/>
        </w:rPr>
        <w:t>（单位公章）</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821AF1" w:rsidRDefault="00F85BF4">
      <w:pPr>
        <w:spacing w:line="360" w:lineRule="auto"/>
        <w:jc w:val="left"/>
        <w:rPr>
          <w:sz w:val="32"/>
          <w:szCs w:val="32"/>
        </w:rPr>
      </w:pPr>
      <w:r>
        <w:rPr>
          <w:rFonts w:ascii="仿宋" w:eastAsia="仿宋" w:hAnsi="仿宋" w:cs="仿宋" w:hint="eastAsia"/>
          <w:sz w:val="28"/>
          <w:szCs w:val="28"/>
        </w:rPr>
        <w:t>_____</w:t>
      </w:r>
      <w:r>
        <w:rPr>
          <w:rFonts w:ascii="仿宋" w:eastAsia="仿宋" w:hAnsi="仿宋" w:cs="仿宋" w:hint="eastAsia"/>
          <w:sz w:val="28"/>
          <w:szCs w:val="28"/>
        </w:rPr>
        <w:t>年月日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rsidP="00F62288">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821AF1" w:rsidRDefault="00821AF1">
      <w:pPr>
        <w:spacing w:line="400" w:lineRule="exact"/>
        <w:jc w:val="center"/>
        <w:rPr>
          <w:rFonts w:ascii="宋体" w:eastAsia="宋体" w:hAnsi="宋体" w:cs="Times New Roman"/>
          <w:b/>
          <w:sz w:val="28"/>
          <w:szCs w:val="28"/>
        </w:rPr>
      </w:pPr>
    </w:p>
    <w:p w:rsidR="00821AF1" w:rsidRDefault="00821AF1">
      <w:pPr>
        <w:spacing w:line="400" w:lineRule="exact"/>
        <w:jc w:val="center"/>
        <w:rPr>
          <w:rFonts w:ascii="宋体" w:eastAsia="宋体" w:hAnsi="宋体" w:cs="Times New Roman"/>
          <w:b/>
          <w:sz w:val="28"/>
          <w:szCs w:val="28"/>
        </w:rPr>
      </w:pPr>
    </w:p>
    <w:p w:rsidR="00821AF1" w:rsidRDefault="00F85BF4">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r>
        <w:rPr>
          <w:rFonts w:ascii="宋体" w:eastAsia="宋体" w:hAnsi="宋体" w:cs="Times New Roman" w:hint="eastAsia"/>
          <w:sz w:val="28"/>
          <w:szCs w:val="28"/>
        </w:rPr>
        <w:t>：</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w:t>
      </w:r>
      <w:r>
        <w:rPr>
          <w:rFonts w:ascii="宋体" w:eastAsia="宋体" w:hAnsi="宋体" w:cs="Times New Roman" w:hint="eastAsia"/>
          <w:sz w:val="28"/>
          <w:szCs w:val="28"/>
        </w:rPr>
        <w:t xml:space="preserve"> </w:t>
      </w:r>
      <w:r>
        <w:rPr>
          <w:rFonts w:ascii="宋体" w:eastAsia="宋体" w:hAnsi="宋体" w:cs="Times New Roman" w:hint="eastAsia"/>
          <w:sz w:val="28"/>
          <w:szCs w:val="28"/>
        </w:rPr>
        <w:t>“”（招标编号：</w:t>
      </w:r>
      <w:r>
        <w:rPr>
          <w:rFonts w:ascii="宋体" w:eastAsia="宋体" w:hAnsi="宋体" w:cs="Times New Roman" w:hint="eastAsia"/>
          <w:sz w:val="28"/>
          <w:szCs w:val="28"/>
        </w:rPr>
        <w:t xml:space="preserve">      </w:t>
      </w:r>
      <w:r>
        <w:rPr>
          <w:rFonts w:ascii="宋体" w:eastAsia="宋体" w:hAnsi="宋体" w:cs="Times New Roman" w:hint="eastAsia"/>
          <w:sz w:val="28"/>
          <w:szCs w:val="28"/>
        </w:rPr>
        <w:t>）投标活动的合法代表，以我方名义全权处理该项目有关投标、签订合同以及执行合同等一切事宜。</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821AF1" w:rsidRDefault="00821AF1">
      <w:pPr>
        <w:spacing w:line="400" w:lineRule="exact"/>
        <w:ind w:firstLineChars="200" w:firstLine="560"/>
        <w:rPr>
          <w:rFonts w:ascii="宋体" w:eastAsia="宋体" w:hAnsi="宋体" w:cs="Times New Roman"/>
          <w:sz w:val="28"/>
          <w:szCs w:val="28"/>
        </w:rPr>
      </w:pPr>
    </w:p>
    <w:p w:rsidR="00821AF1" w:rsidRDefault="00821AF1">
      <w:pPr>
        <w:spacing w:line="400" w:lineRule="exact"/>
        <w:ind w:firstLineChars="200" w:firstLine="560"/>
        <w:rPr>
          <w:rFonts w:ascii="宋体" w:eastAsia="宋体" w:hAnsi="宋体" w:cs="Times New Roman"/>
          <w:sz w:val="28"/>
          <w:szCs w:val="28"/>
        </w:rPr>
      </w:pP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821AF1" w:rsidRDefault="00821AF1">
      <w:pPr>
        <w:spacing w:line="400" w:lineRule="exact"/>
        <w:rPr>
          <w:rFonts w:ascii="宋体" w:eastAsia="宋体" w:hAnsi="宋体" w:cs="Times New Roman"/>
          <w:sz w:val="28"/>
          <w:szCs w:val="28"/>
        </w:rPr>
      </w:pPr>
    </w:p>
    <w:p w:rsidR="00821AF1" w:rsidRDefault="00821AF1">
      <w:pPr>
        <w:spacing w:line="400" w:lineRule="exact"/>
        <w:rPr>
          <w:rFonts w:ascii="宋体" w:eastAsia="宋体" w:hAnsi="宋体" w:cs="Times New Roman"/>
          <w:b/>
          <w:sz w:val="28"/>
          <w:szCs w:val="28"/>
        </w:rPr>
      </w:pPr>
    </w:p>
    <w:p w:rsidR="00821AF1" w:rsidRDefault="00F85BF4">
      <w:pPr>
        <w:spacing w:line="400" w:lineRule="exact"/>
        <w:rPr>
          <w:rFonts w:ascii="宋体" w:eastAsia="宋体" w:hAnsi="宋体" w:cs="Times New Roman"/>
          <w:b/>
          <w:sz w:val="28"/>
          <w:szCs w:val="28"/>
        </w:rPr>
      </w:pPr>
      <w:r>
        <w:rPr>
          <w:rFonts w:ascii="宋体" w:eastAsia="宋体" w:hAnsi="宋体" w:cs="Times New Roman" w:hint="eastAsia"/>
          <w:b/>
          <w:sz w:val="28"/>
          <w:szCs w:val="28"/>
        </w:rPr>
        <w:t>注：（</w:t>
      </w:r>
      <w:r>
        <w:rPr>
          <w:rFonts w:ascii="宋体" w:eastAsia="宋体" w:hAnsi="宋体" w:cs="Times New Roman" w:hint="eastAsia"/>
          <w:b/>
          <w:sz w:val="28"/>
          <w:szCs w:val="28"/>
        </w:rPr>
        <w:t>1</w:t>
      </w:r>
      <w:r>
        <w:rPr>
          <w:rFonts w:ascii="宋体" w:eastAsia="宋体" w:hAnsi="宋体" w:cs="Times New Roman" w:hint="eastAsia"/>
          <w:b/>
          <w:sz w:val="28"/>
          <w:szCs w:val="28"/>
        </w:rPr>
        <w:t>）法定代表人不参与投标而委托代理人投标适用。</w:t>
      </w:r>
    </w:p>
    <w:p w:rsidR="00821AF1" w:rsidRDefault="00F85BF4">
      <w:pPr>
        <w:rPr>
          <w:rFonts w:ascii="宋体" w:eastAsia="宋体" w:hAnsi="宋体" w:cs="Times New Roman"/>
          <w:sz w:val="28"/>
          <w:szCs w:val="28"/>
        </w:rPr>
      </w:pPr>
      <w:r>
        <w:rPr>
          <w:rFonts w:ascii="宋体" w:eastAsia="宋体" w:hAnsi="宋体" w:cs="Times New Roman" w:hint="eastAsia"/>
          <w:b/>
          <w:sz w:val="28"/>
          <w:szCs w:val="28"/>
        </w:rPr>
        <w:t>（</w:t>
      </w:r>
      <w:r>
        <w:rPr>
          <w:rFonts w:ascii="宋体" w:eastAsia="宋体" w:hAnsi="宋体" w:cs="Times New Roman" w:hint="eastAsia"/>
          <w:b/>
          <w:sz w:val="28"/>
          <w:szCs w:val="28"/>
        </w:rPr>
        <w:t>2</w:t>
      </w:r>
      <w:r>
        <w:rPr>
          <w:rFonts w:ascii="宋体" w:eastAsia="宋体" w:hAnsi="宋体" w:cs="Times New Roman" w:hint="eastAsia"/>
          <w:b/>
          <w:sz w:val="28"/>
          <w:szCs w:val="28"/>
        </w:rPr>
        <w:t>）附法定代表人、委托代理人身份证复印件加盖投标人公章</w:t>
      </w:r>
      <w:r>
        <w:rPr>
          <w:rFonts w:ascii="宋体" w:eastAsia="宋体" w:hAnsi="宋体" w:cs="Times New Roman" w:hint="eastAsia"/>
          <w:sz w:val="28"/>
          <w:szCs w:val="28"/>
        </w:rPr>
        <w:t>。</w:t>
      </w:r>
    </w:p>
    <w:p w:rsidR="00821AF1" w:rsidRDefault="00821AF1">
      <w:pPr>
        <w:rPr>
          <w:rFonts w:ascii="宋体" w:eastAsia="宋体" w:hAnsi="宋体" w:cs="Times New Roman"/>
          <w:sz w:val="28"/>
          <w:szCs w:val="28"/>
        </w:rPr>
      </w:pPr>
    </w:p>
    <w:p w:rsidR="00821AF1" w:rsidRDefault="00F85BF4">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报价（单价）</w:t>
            </w:r>
          </w:p>
        </w:tc>
      </w:tr>
      <w:tr w:rsidR="00821AF1">
        <w:trPr>
          <w:trHeight w:val="782"/>
        </w:trPr>
        <w:tc>
          <w:tcPr>
            <w:tcW w:w="1082" w:type="dxa"/>
            <w:vMerge w:val="restart"/>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超声波治疗耦合贴片</w:t>
            </w:r>
          </w:p>
        </w:tc>
        <w:tc>
          <w:tcPr>
            <w:tcW w:w="1853" w:type="dxa"/>
            <w:vAlign w:val="center"/>
          </w:tcPr>
          <w:p w:rsidR="00821AF1" w:rsidRDefault="00821AF1">
            <w:pPr>
              <w:widowControl/>
              <w:jc w:val="center"/>
              <w:textAlignment w:val="center"/>
              <w:rPr>
                <w:rFonts w:asciiTheme="minorEastAsia" w:hAnsiTheme="minorEastAsia" w:cs="微软雅黑"/>
                <w:color w:val="000000"/>
              </w:rPr>
            </w:pPr>
          </w:p>
        </w:tc>
        <w:tc>
          <w:tcPr>
            <w:tcW w:w="2693" w:type="dxa"/>
            <w:vAlign w:val="center"/>
          </w:tcPr>
          <w:p w:rsidR="00821AF1" w:rsidRDefault="00821AF1">
            <w:pPr>
              <w:widowControl/>
              <w:jc w:val="center"/>
              <w:textAlignment w:val="center"/>
              <w:rPr>
                <w:rFonts w:asciiTheme="minorEastAsia" w:hAnsiTheme="minorEastAsia" w:cs="微软雅黑"/>
                <w:color w:val="000000"/>
              </w:rPr>
            </w:pPr>
          </w:p>
        </w:tc>
      </w:tr>
      <w:tr w:rsidR="00821AF1">
        <w:trPr>
          <w:trHeight w:val="696"/>
        </w:trPr>
        <w:tc>
          <w:tcPr>
            <w:tcW w:w="1082" w:type="dxa"/>
            <w:vMerge/>
            <w:vAlign w:val="center"/>
          </w:tcPr>
          <w:p w:rsidR="00821AF1" w:rsidRDefault="00821AF1">
            <w:pPr>
              <w:widowControl/>
              <w:jc w:val="center"/>
              <w:textAlignment w:val="center"/>
              <w:rPr>
                <w:rFonts w:ascii="微软雅黑" w:eastAsia="微软雅黑" w:hAnsi="微软雅黑" w:cs="微软雅黑"/>
                <w:color w:val="000000"/>
              </w:rPr>
            </w:pPr>
          </w:p>
        </w:tc>
        <w:tc>
          <w:tcPr>
            <w:tcW w:w="2859" w:type="dxa"/>
            <w:vAlign w:val="center"/>
          </w:tcPr>
          <w:p w:rsidR="00821AF1" w:rsidRDefault="00F85BF4">
            <w:pPr>
              <w:widowControl/>
              <w:jc w:val="center"/>
              <w:textAlignment w:val="center"/>
              <w:rPr>
                <w:rFonts w:asciiTheme="minorEastAsia" w:hAnsiTheme="minorEastAsia" w:cs="微软雅黑"/>
                <w:color w:val="000000"/>
              </w:rPr>
            </w:pPr>
            <w:r>
              <w:rPr>
                <w:rFonts w:asciiTheme="minorEastAsia" w:hAnsiTheme="minorEastAsia" w:cs="宋体" w:hint="eastAsia"/>
                <w:color w:val="000000"/>
                <w:kern w:val="0"/>
                <w:sz w:val="20"/>
                <w:szCs w:val="20"/>
              </w:rPr>
              <w:t>配套设备（符合医保代码收费）</w:t>
            </w:r>
          </w:p>
        </w:tc>
        <w:tc>
          <w:tcPr>
            <w:tcW w:w="1853" w:type="dxa"/>
            <w:vAlign w:val="center"/>
          </w:tcPr>
          <w:p w:rsidR="00821AF1" w:rsidRDefault="00821AF1">
            <w:pPr>
              <w:widowControl/>
              <w:jc w:val="center"/>
              <w:textAlignment w:val="center"/>
              <w:rPr>
                <w:rFonts w:asciiTheme="minorEastAsia" w:hAnsiTheme="minorEastAsia" w:cs="微软雅黑"/>
                <w:color w:val="000000"/>
              </w:rPr>
            </w:pPr>
          </w:p>
        </w:tc>
        <w:tc>
          <w:tcPr>
            <w:tcW w:w="2693" w:type="dxa"/>
            <w:vAlign w:val="center"/>
          </w:tcPr>
          <w:p w:rsidR="00821AF1" w:rsidRDefault="00821AF1">
            <w:pPr>
              <w:widowControl/>
              <w:jc w:val="center"/>
              <w:textAlignment w:val="center"/>
              <w:rPr>
                <w:rFonts w:asciiTheme="minorEastAsia" w:hAnsiTheme="minorEastAsia" w:cs="微软雅黑"/>
                <w:color w:val="000000"/>
              </w:rPr>
            </w:pPr>
          </w:p>
        </w:tc>
      </w:tr>
      <w:tr w:rsidR="00821AF1">
        <w:trPr>
          <w:trHeight w:val="696"/>
        </w:trPr>
        <w:tc>
          <w:tcPr>
            <w:tcW w:w="8487" w:type="dxa"/>
            <w:gridSpan w:val="4"/>
            <w:vAlign w:val="center"/>
          </w:tcPr>
          <w:p w:rsidR="00821AF1" w:rsidRDefault="00F85BF4">
            <w:pPr>
              <w:widowControl/>
              <w:spacing w:line="540" w:lineRule="exact"/>
              <w:jc w:val="left"/>
              <w:rPr>
                <w:rFonts w:asciiTheme="minorEastAsia" w:hAnsiTheme="minorEastAsia" w:cs="宋体"/>
                <w:b/>
                <w:color w:val="545454"/>
                <w:kern w:val="0"/>
                <w:sz w:val="24"/>
                <w:szCs w:val="24"/>
              </w:rPr>
            </w:pPr>
            <w:r>
              <w:rPr>
                <w:rFonts w:asciiTheme="minorEastAsia" w:hAnsiTheme="minorEastAsia" w:cs="宋体" w:hint="eastAsia"/>
                <w:b/>
                <w:color w:val="545454"/>
                <w:kern w:val="0"/>
                <w:sz w:val="24"/>
                <w:szCs w:val="24"/>
              </w:rPr>
              <w:lastRenderedPageBreak/>
              <w:t>备注：设备数量根据临床需求提供。</w:t>
            </w:r>
          </w:p>
          <w:p w:rsidR="00821AF1" w:rsidRDefault="00821AF1">
            <w:pPr>
              <w:widowControl/>
              <w:jc w:val="center"/>
              <w:textAlignment w:val="center"/>
              <w:rPr>
                <w:rFonts w:asciiTheme="minorEastAsia" w:hAnsiTheme="minorEastAsia" w:cs="微软雅黑"/>
                <w:color w:val="000000"/>
              </w:rPr>
            </w:pPr>
          </w:p>
        </w:tc>
      </w:tr>
    </w:tbl>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821AF1" w:rsidRDefault="00821AF1">
      <w:pPr>
        <w:rPr>
          <w:rFonts w:ascii="宋体" w:eastAsia="宋体" w:hAnsi="宋体" w:cs="Times New Roman"/>
          <w:b/>
          <w:sz w:val="28"/>
          <w:szCs w:val="28"/>
        </w:rPr>
      </w:pPr>
    </w:p>
    <w:p w:rsidR="00821AF1" w:rsidRDefault="00821AF1">
      <w:pPr>
        <w:rPr>
          <w:rFonts w:ascii="宋体" w:eastAsia="宋体" w:hAnsi="宋体" w:cs="Times New Roman"/>
          <w:b/>
          <w:sz w:val="28"/>
          <w:szCs w:val="28"/>
        </w:rPr>
      </w:pPr>
    </w:p>
    <w:p w:rsidR="00821AF1" w:rsidRDefault="00F85BF4">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821AF1" w:rsidSect="0082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F4" w:rsidRDefault="00F85BF4" w:rsidP="00F62288">
      <w:r>
        <w:separator/>
      </w:r>
    </w:p>
  </w:endnote>
  <w:endnote w:type="continuationSeparator" w:id="1">
    <w:p w:rsidR="00F85BF4" w:rsidRDefault="00F85BF4" w:rsidP="00F62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F4" w:rsidRDefault="00F85BF4" w:rsidP="00F62288">
      <w:r>
        <w:separator/>
      </w:r>
    </w:p>
  </w:footnote>
  <w:footnote w:type="continuationSeparator" w:id="1">
    <w:p w:rsidR="00F85BF4" w:rsidRDefault="00F85BF4" w:rsidP="00F62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173A"/>
    <w:rsid w:val="0002325B"/>
    <w:rsid w:val="00037EBB"/>
    <w:rsid w:val="00056F03"/>
    <w:rsid w:val="0006528F"/>
    <w:rsid w:val="000702D0"/>
    <w:rsid w:val="00090484"/>
    <w:rsid w:val="000B504F"/>
    <w:rsid w:val="001011A7"/>
    <w:rsid w:val="0012382F"/>
    <w:rsid w:val="001C2082"/>
    <w:rsid w:val="001F689C"/>
    <w:rsid w:val="00217732"/>
    <w:rsid w:val="002422CB"/>
    <w:rsid w:val="00292C99"/>
    <w:rsid w:val="002C0C44"/>
    <w:rsid w:val="003D0454"/>
    <w:rsid w:val="003E1077"/>
    <w:rsid w:val="003E1A17"/>
    <w:rsid w:val="004147F3"/>
    <w:rsid w:val="00453AC9"/>
    <w:rsid w:val="004847C1"/>
    <w:rsid w:val="00494EE1"/>
    <w:rsid w:val="004A0E1D"/>
    <w:rsid w:val="004A4BBB"/>
    <w:rsid w:val="004B5D89"/>
    <w:rsid w:val="004B61E7"/>
    <w:rsid w:val="004E4A79"/>
    <w:rsid w:val="004F06BD"/>
    <w:rsid w:val="00502D5A"/>
    <w:rsid w:val="00507A7F"/>
    <w:rsid w:val="00512A0A"/>
    <w:rsid w:val="005A1887"/>
    <w:rsid w:val="005E1D08"/>
    <w:rsid w:val="006046A7"/>
    <w:rsid w:val="00606234"/>
    <w:rsid w:val="006202DE"/>
    <w:rsid w:val="00633C11"/>
    <w:rsid w:val="00647135"/>
    <w:rsid w:val="006479B8"/>
    <w:rsid w:val="0066640C"/>
    <w:rsid w:val="006B3233"/>
    <w:rsid w:val="006E582E"/>
    <w:rsid w:val="006E6004"/>
    <w:rsid w:val="007017ED"/>
    <w:rsid w:val="00703F1E"/>
    <w:rsid w:val="0075787D"/>
    <w:rsid w:val="0079590B"/>
    <w:rsid w:val="007C7E67"/>
    <w:rsid w:val="00821AF1"/>
    <w:rsid w:val="00822FF7"/>
    <w:rsid w:val="00844572"/>
    <w:rsid w:val="00860E03"/>
    <w:rsid w:val="00862A1D"/>
    <w:rsid w:val="00891441"/>
    <w:rsid w:val="008B06B0"/>
    <w:rsid w:val="008C2EF3"/>
    <w:rsid w:val="008D699E"/>
    <w:rsid w:val="008E17D3"/>
    <w:rsid w:val="008F6549"/>
    <w:rsid w:val="00953DEE"/>
    <w:rsid w:val="0096257A"/>
    <w:rsid w:val="0099153D"/>
    <w:rsid w:val="009A76C0"/>
    <w:rsid w:val="009C06DB"/>
    <w:rsid w:val="00A21C21"/>
    <w:rsid w:val="00A24D07"/>
    <w:rsid w:val="00A64EBE"/>
    <w:rsid w:val="00A928E5"/>
    <w:rsid w:val="00B20FAF"/>
    <w:rsid w:val="00B220E9"/>
    <w:rsid w:val="00B25E31"/>
    <w:rsid w:val="00B56818"/>
    <w:rsid w:val="00BA044F"/>
    <w:rsid w:val="00BC233B"/>
    <w:rsid w:val="00BC59CD"/>
    <w:rsid w:val="00C21203"/>
    <w:rsid w:val="00C47A62"/>
    <w:rsid w:val="00C82ACD"/>
    <w:rsid w:val="00CA4EF2"/>
    <w:rsid w:val="00CB4E14"/>
    <w:rsid w:val="00CD49EF"/>
    <w:rsid w:val="00D11615"/>
    <w:rsid w:val="00D51BE3"/>
    <w:rsid w:val="00D5765E"/>
    <w:rsid w:val="00D673F5"/>
    <w:rsid w:val="00D86990"/>
    <w:rsid w:val="00E56694"/>
    <w:rsid w:val="00E702EA"/>
    <w:rsid w:val="00E7584E"/>
    <w:rsid w:val="00E9380E"/>
    <w:rsid w:val="00EC3F65"/>
    <w:rsid w:val="00EE0697"/>
    <w:rsid w:val="00EF3CB3"/>
    <w:rsid w:val="00F44A20"/>
    <w:rsid w:val="00F62288"/>
    <w:rsid w:val="00F63B17"/>
    <w:rsid w:val="00F661FD"/>
    <w:rsid w:val="00F749C9"/>
    <w:rsid w:val="00F85BF4"/>
    <w:rsid w:val="00FC4BAB"/>
    <w:rsid w:val="00FE17D5"/>
    <w:rsid w:val="1C2859B6"/>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821AF1"/>
    <w:pPr>
      <w:spacing w:after="120"/>
    </w:pPr>
    <w:rPr>
      <w:rFonts w:ascii="Calibri" w:eastAsia="宋体" w:hAnsi="Calibri" w:cs="Times New Roman"/>
    </w:rPr>
  </w:style>
  <w:style w:type="paragraph" w:styleId="a4">
    <w:name w:val="footer"/>
    <w:basedOn w:val="a"/>
    <w:link w:val="Char0"/>
    <w:uiPriority w:val="99"/>
    <w:semiHidden/>
    <w:unhideWhenUsed/>
    <w:rsid w:val="00821AF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21AF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21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821AF1"/>
    <w:rPr>
      <w:sz w:val="18"/>
      <w:szCs w:val="18"/>
    </w:rPr>
  </w:style>
  <w:style w:type="character" w:customStyle="1" w:styleId="Char0">
    <w:name w:val="页脚 Char"/>
    <w:basedOn w:val="a0"/>
    <w:link w:val="a4"/>
    <w:uiPriority w:val="99"/>
    <w:semiHidden/>
    <w:rsid w:val="00821AF1"/>
    <w:rPr>
      <w:sz w:val="18"/>
      <w:szCs w:val="18"/>
    </w:rPr>
  </w:style>
  <w:style w:type="paragraph" w:styleId="a7">
    <w:name w:val="List Paragraph"/>
    <w:basedOn w:val="a"/>
    <w:uiPriority w:val="34"/>
    <w:qFormat/>
    <w:rsid w:val="00821AF1"/>
    <w:pPr>
      <w:ind w:firstLineChars="200" w:firstLine="420"/>
    </w:pPr>
  </w:style>
  <w:style w:type="character" w:customStyle="1" w:styleId="Char">
    <w:name w:val="正文文本 Char"/>
    <w:basedOn w:val="a0"/>
    <w:link w:val="a3"/>
    <w:uiPriority w:val="99"/>
    <w:rsid w:val="00821AF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448</Words>
  <Characters>2556</Characters>
  <Application>Microsoft Office Word</Application>
  <DocSecurity>0</DocSecurity>
  <Lines>21</Lines>
  <Paragraphs>5</Paragraphs>
  <ScaleCrop>false</ScaleCrop>
  <Company>china</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39</cp:revision>
  <dcterms:created xsi:type="dcterms:W3CDTF">2020-01-08T07:27:00Z</dcterms:created>
  <dcterms:modified xsi:type="dcterms:W3CDTF">2024-09-02T03:10:00Z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C866C9F7E883495B9D58ACF6C6B27EE2_12</vt:lpwstr>
  </property>
</Properties>
</file>