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BB" w:rsidRDefault="004147F3">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4A4BBB" w:rsidRDefault="00B61F79" w:rsidP="004B5D89">
      <w:pPr>
        <w:widowControl/>
        <w:jc w:val="center"/>
        <w:outlineLvl w:val="0"/>
        <w:rPr>
          <w:rFonts w:asciiTheme="minorEastAsia" w:hAnsiTheme="minorEastAsia" w:cs="宋体"/>
          <w:b/>
          <w:bCs/>
          <w:color w:val="464646"/>
          <w:kern w:val="36"/>
          <w:sz w:val="36"/>
          <w:szCs w:val="36"/>
        </w:rPr>
      </w:pPr>
      <w:r w:rsidRPr="00B61F79">
        <w:rPr>
          <w:rFonts w:asciiTheme="minorEastAsia" w:hAnsiTheme="minorEastAsia" w:cs="宋体" w:hint="eastAsia"/>
          <w:b/>
          <w:bCs/>
          <w:color w:val="464646"/>
          <w:kern w:val="36"/>
          <w:sz w:val="36"/>
          <w:szCs w:val="36"/>
        </w:rPr>
        <w:t>HPV试剂采样拭子</w:t>
      </w:r>
      <w:r>
        <w:rPr>
          <w:rFonts w:asciiTheme="minorEastAsia" w:hAnsiTheme="minorEastAsia" w:cs="宋体" w:hint="eastAsia"/>
          <w:b/>
          <w:bCs/>
          <w:color w:val="464646"/>
          <w:kern w:val="36"/>
          <w:sz w:val="36"/>
          <w:szCs w:val="36"/>
        </w:rPr>
        <w:t>，</w:t>
      </w:r>
      <w:r w:rsidRPr="00B61F79">
        <w:rPr>
          <w:rFonts w:asciiTheme="minorEastAsia" w:hAnsiTheme="minorEastAsia" w:cs="宋体" w:hint="eastAsia"/>
          <w:b/>
          <w:bCs/>
          <w:color w:val="464646"/>
          <w:kern w:val="36"/>
          <w:sz w:val="36"/>
          <w:szCs w:val="36"/>
        </w:rPr>
        <w:t>尿道</w:t>
      </w:r>
      <w:r>
        <w:rPr>
          <w:rFonts w:asciiTheme="minorEastAsia" w:hAnsiTheme="minorEastAsia" w:cs="宋体" w:hint="eastAsia"/>
          <w:b/>
          <w:bCs/>
          <w:color w:val="464646"/>
          <w:kern w:val="36"/>
          <w:sz w:val="36"/>
          <w:szCs w:val="36"/>
        </w:rPr>
        <w:t>、</w:t>
      </w:r>
      <w:r w:rsidRPr="00B61F79">
        <w:rPr>
          <w:rFonts w:asciiTheme="minorEastAsia" w:hAnsiTheme="minorEastAsia" w:cs="宋体" w:hint="eastAsia"/>
          <w:b/>
          <w:bCs/>
          <w:color w:val="464646"/>
          <w:kern w:val="36"/>
          <w:sz w:val="36"/>
          <w:szCs w:val="36"/>
        </w:rPr>
        <w:t>直</w:t>
      </w:r>
      <w:r>
        <w:rPr>
          <w:rFonts w:asciiTheme="minorEastAsia" w:hAnsiTheme="minorEastAsia" w:cs="宋体" w:hint="eastAsia"/>
          <w:b/>
          <w:bCs/>
          <w:color w:val="464646"/>
          <w:kern w:val="36"/>
          <w:sz w:val="36"/>
          <w:szCs w:val="36"/>
        </w:rPr>
        <w:t>肠</w:t>
      </w:r>
      <w:r w:rsidRPr="00B61F79">
        <w:rPr>
          <w:rFonts w:asciiTheme="minorEastAsia" w:hAnsiTheme="minorEastAsia" w:cs="宋体" w:hint="eastAsia"/>
          <w:b/>
          <w:bCs/>
          <w:color w:val="464646"/>
          <w:kern w:val="36"/>
          <w:sz w:val="36"/>
          <w:szCs w:val="36"/>
        </w:rPr>
        <w:t>测压管</w:t>
      </w:r>
      <w:r w:rsidR="004147F3">
        <w:rPr>
          <w:rFonts w:asciiTheme="minorEastAsia" w:hAnsiTheme="minorEastAsia" w:cs="宋体" w:hint="eastAsia"/>
          <w:b/>
          <w:bCs/>
          <w:color w:val="464646"/>
          <w:kern w:val="36"/>
          <w:sz w:val="36"/>
          <w:szCs w:val="36"/>
        </w:rPr>
        <w:t>备选供应商比选公告</w:t>
      </w:r>
    </w:p>
    <w:p w:rsidR="004A4BBB" w:rsidRDefault="004A4BBB">
      <w:pPr>
        <w:widowControl/>
        <w:jc w:val="center"/>
        <w:outlineLvl w:val="0"/>
        <w:rPr>
          <w:rFonts w:asciiTheme="minorEastAsia" w:hAnsiTheme="minorEastAsia" w:cs="Segoe UI"/>
          <w:color w:val="333333"/>
          <w:kern w:val="0"/>
          <w:sz w:val="24"/>
          <w:szCs w:val="24"/>
        </w:rPr>
      </w:pPr>
    </w:p>
    <w:p w:rsidR="004A4BBB" w:rsidRDefault="004147F3">
      <w:pPr>
        <w:widowControl/>
        <w:spacing w:line="540" w:lineRule="exact"/>
        <w:ind w:firstLine="61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根据医院业务发展需要，拟就科室新进耗材进行比选采购，诚邀符合条件的投标人前来报名参加。</w:t>
      </w:r>
    </w:p>
    <w:p w:rsidR="004847C1" w:rsidRPr="004847C1" w:rsidRDefault="004147F3" w:rsidP="004847C1">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一、项目名称和编号：</w:t>
      </w:r>
      <w:r w:rsidR="00B61F79" w:rsidRPr="00B61F79">
        <w:rPr>
          <w:rFonts w:asciiTheme="minorEastAsia" w:hAnsiTheme="minorEastAsia" w:cs="宋体" w:hint="eastAsia"/>
          <w:color w:val="545454"/>
          <w:kern w:val="0"/>
          <w:sz w:val="28"/>
          <w:szCs w:val="28"/>
        </w:rPr>
        <w:t>HPV试剂采样拭子，尿道、直肠测压管备选供应商比选</w:t>
      </w:r>
    </w:p>
    <w:p w:rsidR="004A4BBB" w:rsidRDefault="004147F3" w:rsidP="004847C1">
      <w:pPr>
        <w:widowControl/>
        <w:spacing w:line="540" w:lineRule="exact"/>
        <w:ind w:firstLineChars="200" w:firstLine="560"/>
        <w:jc w:val="left"/>
        <w:rPr>
          <w:rFonts w:asciiTheme="minorEastAsia" w:hAnsiTheme="minorEastAsia"/>
          <w:sz w:val="28"/>
          <w:szCs w:val="28"/>
        </w:rPr>
      </w:pPr>
      <w:r>
        <w:rPr>
          <w:rFonts w:asciiTheme="minorEastAsia" w:hAnsiTheme="minorEastAsia" w:cs="Segoe UI"/>
          <w:color w:val="333333"/>
          <w:kern w:val="0"/>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B61F79">
        <w:rPr>
          <w:rFonts w:asciiTheme="minorEastAsia" w:hAnsiTheme="minorEastAsia" w:hint="eastAsia"/>
          <w:sz w:val="28"/>
          <w:szCs w:val="28"/>
        </w:rPr>
        <w:t>2025</w:t>
      </w:r>
      <w:r>
        <w:rPr>
          <w:rFonts w:asciiTheme="minorEastAsia" w:hAnsiTheme="minorEastAsia"/>
          <w:sz w:val="28"/>
          <w:szCs w:val="28"/>
        </w:rPr>
        <w:t>-</w:t>
      </w:r>
      <w:r w:rsidR="00B61F79">
        <w:rPr>
          <w:rFonts w:asciiTheme="minorEastAsia" w:hAnsiTheme="minorEastAsia" w:hint="eastAsia"/>
          <w:sz w:val="28"/>
          <w:szCs w:val="28"/>
        </w:rPr>
        <w:t>1</w:t>
      </w:r>
      <w:r>
        <w:rPr>
          <w:rFonts w:asciiTheme="minorEastAsia" w:hAnsiTheme="minorEastAsia" w:hint="eastAsia"/>
          <w:sz w:val="28"/>
          <w:szCs w:val="28"/>
        </w:rPr>
        <w:t>号</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仿宋" w:eastAsia="仿宋" w:hAnsi="仿宋" w:cs="仿宋" w:hint="eastAsia"/>
          <w:sz w:val="28"/>
          <w:szCs w:val="28"/>
        </w:rPr>
        <w:t>项目概况：该项目招定点供应商，数量按实结算，服务期</w:t>
      </w:r>
      <w:r w:rsidR="004B61E7">
        <w:rPr>
          <w:rFonts w:ascii="仿宋" w:eastAsia="仿宋" w:hAnsi="仿宋" w:cs="仿宋" w:hint="eastAsia"/>
          <w:sz w:val="28"/>
          <w:szCs w:val="28"/>
        </w:rPr>
        <w:t>三</w:t>
      </w:r>
      <w:r>
        <w:rPr>
          <w:rFonts w:ascii="仿宋" w:eastAsia="仿宋" w:hAnsi="仿宋" w:cs="仿宋" w:hint="eastAsia"/>
          <w:sz w:val="28"/>
          <w:szCs w:val="28"/>
        </w:rPr>
        <w:t>年</w:t>
      </w:r>
      <w:r w:rsidR="004B5D89">
        <w:rPr>
          <w:rFonts w:ascii="仿宋" w:eastAsia="仿宋" w:hAnsi="仿宋" w:cs="仿宋" w:hint="eastAsia"/>
          <w:sz w:val="28"/>
          <w:szCs w:val="28"/>
        </w:rPr>
        <w:t>或至医院耗材统一招采</w:t>
      </w:r>
      <w:r>
        <w:rPr>
          <w:rFonts w:ascii="仿宋" w:eastAsia="仿宋" w:hAnsi="仿宋" w:cs="仿宋" w:hint="eastAsia"/>
          <w:sz w:val="28"/>
          <w:szCs w:val="28"/>
        </w:rPr>
        <w:t>，合同一年一签。</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二、采购方式：院内比选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通过资格审查、技术参数要求和商务要求审查后，评审小组按照最低价确定成交人。若合格供应商不足三家，我院将直接与其进行谈判。</w:t>
      </w:r>
    </w:p>
    <w:p w:rsidR="004A4BBB" w:rsidRDefault="004147F3" w:rsidP="0006528F">
      <w:pPr>
        <w:widowControl/>
        <w:spacing w:line="540" w:lineRule="exact"/>
        <w:ind w:firstLineChars="200" w:firstLine="560"/>
        <w:jc w:val="left"/>
        <w:rPr>
          <w:rFonts w:asciiTheme="minorEastAsia" w:hAnsiTheme="minorEastAsia" w:cs="宋体"/>
          <w:b/>
          <w:color w:val="545454"/>
          <w:kern w:val="0"/>
          <w:sz w:val="28"/>
          <w:szCs w:val="28"/>
        </w:rPr>
      </w:pPr>
      <w:r>
        <w:rPr>
          <w:rFonts w:asciiTheme="minorEastAsia" w:hAnsiTheme="minorEastAsia" w:cs="宋体" w:hint="eastAsia"/>
          <w:color w:val="545454"/>
          <w:kern w:val="0"/>
          <w:sz w:val="28"/>
          <w:szCs w:val="28"/>
        </w:rPr>
        <w:t>三、采购产品清单及限价</w:t>
      </w:r>
      <w:r>
        <w:rPr>
          <w:rFonts w:asciiTheme="minorEastAsia" w:hAnsiTheme="minorEastAsia" w:cs="宋体" w:hint="eastAsia"/>
          <w:b/>
          <w:color w:val="545454"/>
          <w:kern w:val="0"/>
          <w:sz w:val="28"/>
          <w:szCs w:val="28"/>
        </w:rPr>
        <w:t>：</w:t>
      </w:r>
    </w:p>
    <w:p w:rsidR="00546677" w:rsidRDefault="004B5D89"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一包：</w:t>
      </w:r>
      <w:r w:rsidR="00B61F79" w:rsidRPr="00B61F79">
        <w:rPr>
          <w:rFonts w:asciiTheme="minorEastAsia" w:hAnsiTheme="minorEastAsia" w:cs="宋体" w:hint="eastAsia"/>
          <w:b/>
          <w:color w:val="545454"/>
          <w:kern w:val="0"/>
          <w:sz w:val="28"/>
          <w:szCs w:val="28"/>
        </w:rPr>
        <w:t>HPV试剂采样拭子</w:t>
      </w:r>
      <w:r w:rsidR="00546677">
        <w:rPr>
          <w:rFonts w:asciiTheme="minorEastAsia" w:hAnsiTheme="minorEastAsia" w:cs="宋体" w:hint="eastAsia"/>
          <w:b/>
          <w:color w:val="545454"/>
          <w:kern w:val="0"/>
          <w:sz w:val="28"/>
          <w:szCs w:val="28"/>
        </w:rPr>
        <w:t>（限价：</w:t>
      </w:r>
      <w:r w:rsidR="00B61F79">
        <w:rPr>
          <w:rFonts w:asciiTheme="minorEastAsia" w:hAnsiTheme="minorEastAsia" w:cs="宋体" w:hint="eastAsia"/>
          <w:b/>
          <w:color w:val="545454"/>
          <w:kern w:val="0"/>
          <w:sz w:val="28"/>
          <w:szCs w:val="28"/>
        </w:rPr>
        <w:t>10</w:t>
      </w:r>
      <w:r w:rsidR="00546677">
        <w:rPr>
          <w:rFonts w:asciiTheme="minorEastAsia" w:hAnsiTheme="minorEastAsia" w:cs="宋体" w:hint="eastAsia"/>
          <w:b/>
          <w:color w:val="545454"/>
          <w:kern w:val="0"/>
          <w:sz w:val="28"/>
          <w:szCs w:val="28"/>
        </w:rPr>
        <w:t>元</w:t>
      </w:r>
      <w:r w:rsidR="00B61F79">
        <w:rPr>
          <w:rFonts w:asciiTheme="minorEastAsia" w:hAnsiTheme="minorEastAsia" w:cs="宋体" w:hint="eastAsia"/>
          <w:b/>
          <w:color w:val="545454"/>
          <w:kern w:val="0"/>
          <w:sz w:val="28"/>
          <w:szCs w:val="28"/>
        </w:rPr>
        <w:t>/人份</w:t>
      </w:r>
      <w:r w:rsidR="00546677">
        <w:rPr>
          <w:rFonts w:asciiTheme="minorEastAsia" w:hAnsiTheme="minorEastAsia" w:cs="宋体" w:hint="eastAsia"/>
          <w:b/>
          <w:color w:val="545454"/>
          <w:kern w:val="0"/>
          <w:sz w:val="28"/>
          <w:szCs w:val="28"/>
        </w:rPr>
        <w:t>）</w:t>
      </w:r>
    </w:p>
    <w:p w:rsidR="004B5D89" w:rsidRDefault="00546677" w:rsidP="004B5D8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w:t>
      </w:r>
      <w:r w:rsidR="00B61F79" w:rsidRPr="00B61F79">
        <w:rPr>
          <w:rFonts w:hint="eastAsia"/>
        </w:rPr>
        <w:t xml:space="preserve"> </w:t>
      </w:r>
      <w:r w:rsidR="00B61F79" w:rsidRPr="00B61F79">
        <w:rPr>
          <w:rFonts w:asciiTheme="minorEastAsia" w:hAnsiTheme="minorEastAsia" w:cs="宋体" w:hint="eastAsia"/>
          <w:b/>
          <w:color w:val="545454"/>
          <w:kern w:val="0"/>
          <w:sz w:val="28"/>
          <w:szCs w:val="28"/>
        </w:rPr>
        <w:t>尿道测压管</w:t>
      </w:r>
      <w:r w:rsidR="00AA5AF9">
        <w:rPr>
          <w:rFonts w:asciiTheme="minorEastAsia" w:hAnsiTheme="minorEastAsia" w:cs="宋体" w:hint="eastAsia"/>
          <w:b/>
          <w:color w:val="545454"/>
          <w:kern w:val="0"/>
          <w:sz w:val="28"/>
          <w:szCs w:val="28"/>
        </w:rPr>
        <w:t>（限价：</w:t>
      </w:r>
      <w:r w:rsidR="00B61F79">
        <w:rPr>
          <w:rFonts w:asciiTheme="minorEastAsia" w:hAnsiTheme="minorEastAsia" w:cs="宋体" w:hint="eastAsia"/>
          <w:b/>
          <w:color w:val="545454"/>
          <w:kern w:val="0"/>
          <w:sz w:val="28"/>
          <w:szCs w:val="28"/>
        </w:rPr>
        <w:t>130元/根</w:t>
      </w:r>
      <w:r w:rsidR="00AA5AF9">
        <w:rPr>
          <w:rFonts w:asciiTheme="minorEastAsia" w:hAnsiTheme="minorEastAsia" w:cs="宋体" w:hint="eastAsia"/>
          <w:b/>
          <w:color w:val="545454"/>
          <w:kern w:val="0"/>
          <w:sz w:val="28"/>
          <w:szCs w:val="28"/>
        </w:rPr>
        <w:t>）</w:t>
      </w:r>
    </w:p>
    <w:p w:rsidR="004B5D89" w:rsidRDefault="00947C56" w:rsidP="00B61F7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三包：</w:t>
      </w:r>
      <w:r w:rsidR="00B61F79" w:rsidRPr="00B61F79">
        <w:rPr>
          <w:rFonts w:asciiTheme="minorEastAsia" w:hAnsiTheme="minorEastAsia" w:cs="宋体" w:hint="eastAsia"/>
          <w:b/>
          <w:color w:val="545454"/>
          <w:kern w:val="0"/>
          <w:sz w:val="28"/>
          <w:szCs w:val="28"/>
        </w:rPr>
        <w:t>直肠测压管</w:t>
      </w:r>
      <w:r>
        <w:rPr>
          <w:rFonts w:asciiTheme="minorEastAsia" w:hAnsiTheme="minorEastAsia" w:cs="宋体" w:hint="eastAsia"/>
          <w:b/>
          <w:color w:val="545454"/>
          <w:kern w:val="0"/>
          <w:sz w:val="28"/>
          <w:szCs w:val="28"/>
        </w:rPr>
        <w:t>（限价：</w:t>
      </w:r>
      <w:r w:rsidR="00B61F79">
        <w:rPr>
          <w:rFonts w:asciiTheme="minorEastAsia" w:hAnsiTheme="minorEastAsia" w:cs="宋体" w:hint="eastAsia"/>
          <w:b/>
          <w:color w:val="545454"/>
          <w:kern w:val="0"/>
          <w:sz w:val="28"/>
          <w:szCs w:val="28"/>
        </w:rPr>
        <w:t>162元/根</w:t>
      </w:r>
      <w:r>
        <w:rPr>
          <w:rFonts w:asciiTheme="minorEastAsia" w:hAnsiTheme="minorEastAsia" w:cs="宋体" w:hint="eastAsia"/>
          <w:b/>
          <w:color w:val="545454"/>
          <w:kern w:val="0"/>
          <w:sz w:val="28"/>
          <w:szCs w:val="28"/>
        </w:rPr>
        <w:t>）</w:t>
      </w:r>
    </w:p>
    <w:p w:rsidR="004A4BBB" w:rsidRPr="00B61F79" w:rsidRDefault="004147F3" w:rsidP="00B61F7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说明：产品为挂网产品，则该产品不高于全省加权平均价或最高限价，且有配送权。本项目要求供应商投标时</w:t>
      </w:r>
      <w:r w:rsidR="003D0454">
        <w:rPr>
          <w:rFonts w:asciiTheme="minorEastAsia" w:hAnsiTheme="minorEastAsia" w:cs="宋体" w:hint="eastAsia"/>
          <w:b/>
          <w:color w:val="545454"/>
          <w:kern w:val="0"/>
          <w:sz w:val="28"/>
          <w:szCs w:val="28"/>
        </w:rPr>
        <w:t>须对</w:t>
      </w:r>
      <w:r w:rsidR="003E1077">
        <w:rPr>
          <w:rFonts w:asciiTheme="minorEastAsia" w:hAnsiTheme="minorEastAsia" w:cs="宋体" w:hint="eastAsia"/>
          <w:b/>
          <w:color w:val="545454"/>
          <w:kern w:val="0"/>
          <w:sz w:val="28"/>
          <w:szCs w:val="28"/>
        </w:rPr>
        <w:t>所投</w:t>
      </w:r>
      <w:r>
        <w:rPr>
          <w:rFonts w:asciiTheme="minorEastAsia" w:hAnsiTheme="minorEastAsia" w:cs="宋体" w:hint="eastAsia"/>
          <w:b/>
          <w:color w:val="545454"/>
          <w:kern w:val="0"/>
          <w:sz w:val="28"/>
          <w:szCs w:val="28"/>
        </w:rPr>
        <w:t>耗材</w:t>
      </w:r>
      <w:r w:rsidR="0006528F">
        <w:rPr>
          <w:rFonts w:asciiTheme="minorEastAsia" w:hAnsiTheme="minorEastAsia" w:cs="宋体" w:hint="eastAsia"/>
          <w:b/>
          <w:color w:val="545454"/>
          <w:kern w:val="0"/>
          <w:sz w:val="28"/>
          <w:szCs w:val="28"/>
        </w:rPr>
        <w:t>进</w:t>
      </w:r>
      <w:r>
        <w:rPr>
          <w:rFonts w:asciiTheme="minorEastAsia" w:hAnsiTheme="minorEastAsia" w:cs="宋体" w:hint="eastAsia"/>
          <w:b/>
          <w:color w:val="545454"/>
          <w:kern w:val="0"/>
          <w:sz w:val="28"/>
          <w:szCs w:val="28"/>
        </w:rPr>
        <w:t>行报价</w:t>
      </w:r>
      <w:r w:rsidR="003D0454">
        <w:rPr>
          <w:rFonts w:asciiTheme="minorEastAsia" w:hAnsiTheme="minorEastAsia" w:cs="宋体" w:hint="eastAsia"/>
          <w:b/>
          <w:color w:val="545454"/>
          <w:kern w:val="0"/>
          <w:sz w:val="28"/>
          <w:szCs w:val="28"/>
        </w:rPr>
        <w:t>，不得超过限价</w:t>
      </w:r>
      <w:r>
        <w:rPr>
          <w:rFonts w:asciiTheme="minorEastAsia" w:hAnsiTheme="minorEastAsia" w:cs="宋体" w:hint="eastAsia"/>
          <w:b/>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四、投标人资格要求：</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（一）在中华人民共和国境内注册，投标人应具备《中华人民共和国政府采购法》第二十二条规定的条件，有能力提供本次采购项目及所要求的服务。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（二）具备合法经营资质，具有履行合同所必须的提供优质商品的能力，具有良好的售后服务；</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（三）具有合法有效营业执照、税务登记证、组织机构代码证（或三证合一）的独立法人；</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（四）投标人在前三年内不得具有行贿犯罪记录；</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（五）本项目不接受联合体投标,不允许转包、分包。</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w:t>
      </w:r>
      <w:r w:rsidR="004147F3">
        <w:rPr>
          <w:rFonts w:asciiTheme="minorEastAsia" w:hAnsiTheme="minorEastAsia" w:cs="宋体" w:hint="eastAsia"/>
          <w:color w:val="545454"/>
          <w:kern w:val="0"/>
          <w:sz w:val="28"/>
          <w:szCs w:val="28"/>
        </w:rPr>
        <w:t>质量要求：投标人投标货物均为经检验合格的生产厂家原装全新合格产品，投标人承诺的质量、技术和其他要求，符合国家相关的质量标准和出厂标准并提供产品合格证。如出现质量问题，乙方负责按照甲方要求办理退货并承担因耗材质量导致的经济和法律责任。</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六、</w:t>
      </w:r>
      <w:r w:rsidR="004147F3">
        <w:rPr>
          <w:rFonts w:asciiTheme="minorEastAsia" w:hAnsiTheme="minorEastAsia" w:cs="宋体" w:hint="eastAsia"/>
          <w:color w:val="545454"/>
          <w:kern w:val="0"/>
          <w:sz w:val="28"/>
          <w:szCs w:val="28"/>
        </w:rPr>
        <w:t>服务要求：投标人的服务承诺应按不低于采购文件中提出的所有服务要求的标准做出响应。其基本服务要求如下：</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符合本采购文件及采购人承诺的质量、技术和其他要求，符合国家相关的质量标准和出厂标准，售后服务及承诺。</w:t>
      </w:r>
    </w:p>
    <w:p w:rsidR="004A4BBB" w:rsidRDefault="003D0454">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w:t>
      </w:r>
      <w:r w:rsidR="004147F3">
        <w:rPr>
          <w:rFonts w:asciiTheme="minorEastAsia" w:hAnsiTheme="minorEastAsia" w:cs="宋体" w:hint="eastAsia"/>
          <w:bCs/>
          <w:color w:val="545454"/>
          <w:kern w:val="0"/>
          <w:sz w:val="28"/>
          <w:szCs w:val="28"/>
        </w:rPr>
        <w:t>、报名时须提交以下资料</w:t>
      </w:r>
      <w:r w:rsidR="004147F3">
        <w:rPr>
          <w:rFonts w:asciiTheme="minorEastAsia" w:hAnsiTheme="minorEastAsia" w:cs="宋体" w:hint="eastAsia"/>
          <w:b/>
          <w:bCs/>
          <w:color w:val="545454"/>
          <w:kern w:val="0"/>
          <w:sz w:val="24"/>
          <w:szCs w:val="28"/>
        </w:rPr>
        <w:t>（发送到采供办邮箱</w:t>
      </w:r>
      <w:r w:rsidR="004147F3">
        <w:rPr>
          <w:rFonts w:asciiTheme="minorEastAsia" w:hAnsiTheme="minorEastAsia" w:cs="宋体"/>
          <w:b/>
          <w:bCs/>
          <w:color w:val="545454"/>
          <w:kern w:val="0"/>
          <w:sz w:val="24"/>
          <w:szCs w:val="28"/>
        </w:rPr>
        <w:t>2128377598</w:t>
      </w:r>
      <w:r w:rsidR="004147F3">
        <w:rPr>
          <w:rFonts w:asciiTheme="minorEastAsia" w:hAnsiTheme="minorEastAsia" w:cs="宋体" w:hint="eastAsia"/>
          <w:b/>
          <w:bCs/>
          <w:color w:val="545454"/>
          <w:kern w:val="0"/>
          <w:sz w:val="24"/>
          <w:szCs w:val="28"/>
        </w:rPr>
        <w:t>qq.com）</w:t>
      </w:r>
      <w:r w:rsidR="004147F3">
        <w:rPr>
          <w:rFonts w:asciiTheme="minorEastAsia" w:hAnsiTheme="minorEastAsia" w:cs="宋体" w:hint="eastAsia"/>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（一）经营企业法人营业执照、税务登记证、组织机构代码证（或三证合一）复印件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（二）法定代表人授权委托书</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（三）法定代表人及被授权人身份证复印件</w:t>
      </w:r>
      <w:r>
        <w:rPr>
          <w:rFonts w:asciiTheme="minorEastAsia" w:hAnsiTheme="minorEastAsia" w:cs="宋体" w:hint="eastAsia"/>
          <w:b/>
          <w:color w:val="545454"/>
          <w:kern w:val="0"/>
          <w:sz w:val="28"/>
          <w:szCs w:val="28"/>
        </w:rPr>
        <w:t>（盖报名企业鲜章）。</w:t>
      </w:r>
    </w:p>
    <w:p w:rsidR="004A4BBB" w:rsidRDefault="004147F3">
      <w:pPr>
        <w:widowControl/>
        <w:spacing w:line="540" w:lineRule="exact"/>
        <w:ind w:firstLineChars="200" w:firstLine="560"/>
        <w:jc w:val="left"/>
        <w:rPr>
          <w:rFonts w:asciiTheme="minorEastAsia" w:hAnsiTheme="minorEastAsia" w:cs="宋体"/>
          <w:b/>
          <w:bCs/>
          <w:color w:val="545454"/>
          <w:kern w:val="0"/>
          <w:sz w:val="28"/>
          <w:szCs w:val="28"/>
        </w:rPr>
      </w:pPr>
      <w:r>
        <w:rPr>
          <w:rFonts w:asciiTheme="minorEastAsia" w:hAnsiTheme="minorEastAsia" w:cs="宋体" w:hint="eastAsia"/>
          <w:bCs/>
          <w:color w:val="545454"/>
          <w:kern w:val="0"/>
          <w:sz w:val="28"/>
          <w:szCs w:val="28"/>
        </w:rPr>
        <w:t> </w:t>
      </w:r>
      <w:r>
        <w:rPr>
          <w:rFonts w:asciiTheme="minorEastAsia" w:hAnsiTheme="minorEastAsia" w:cs="宋体" w:hint="eastAsia"/>
          <w:b/>
          <w:bCs/>
          <w:color w:val="545454"/>
          <w:kern w:val="0"/>
          <w:sz w:val="28"/>
          <w:szCs w:val="28"/>
        </w:rPr>
        <w:t>[注]：凡未按要求提供资质材料或提供不全者，一律不得参加本次比选。</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t>报名</w:t>
      </w:r>
      <w:r w:rsidR="003E1077">
        <w:rPr>
          <w:rFonts w:asciiTheme="minorEastAsia" w:hAnsiTheme="minorEastAsia" w:cs="宋体" w:hint="eastAsia"/>
          <w:b/>
          <w:bCs/>
          <w:color w:val="545454"/>
          <w:kern w:val="0"/>
          <w:sz w:val="28"/>
          <w:szCs w:val="28"/>
        </w:rPr>
        <w:t>邮件名称须</w:t>
      </w:r>
      <w:r>
        <w:rPr>
          <w:rFonts w:asciiTheme="minorEastAsia" w:hAnsiTheme="minorEastAsia" w:cs="宋体" w:hint="eastAsia"/>
          <w:b/>
          <w:bCs/>
          <w:color w:val="545454"/>
          <w:kern w:val="0"/>
          <w:sz w:val="28"/>
          <w:szCs w:val="28"/>
        </w:rPr>
        <w:t>注明</w:t>
      </w:r>
      <w:r w:rsidR="003E1077">
        <w:rPr>
          <w:rFonts w:asciiTheme="minorEastAsia" w:hAnsiTheme="minorEastAsia" w:cs="宋体" w:hint="eastAsia"/>
          <w:b/>
          <w:bCs/>
          <w:color w:val="545454"/>
          <w:kern w:val="0"/>
          <w:sz w:val="28"/>
          <w:szCs w:val="28"/>
        </w:rPr>
        <w:t>：公司名称+</w:t>
      </w:r>
      <w:r>
        <w:rPr>
          <w:rFonts w:asciiTheme="minorEastAsia" w:hAnsiTheme="minorEastAsia" w:cs="宋体" w:hint="eastAsia"/>
          <w:b/>
          <w:bCs/>
          <w:color w:val="545454"/>
          <w:kern w:val="0"/>
          <w:sz w:val="28"/>
          <w:szCs w:val="28"/>
        </w:rPr>
        <w:t>参与项目</w:t>
      </w:r>
      <w:r w:rsidR="003D0454">
        <w:rPr>
          <w:rFonts w:asciiTheme="minorEastAsia" w:hAnsiTheme="minorEastAsia" w:cs="宋体" w:hint="eastAsia"/>
          <w:b/>
          <w:bCs/>
          <w:color w:val="545454"/>
          <w:kern w:val="0"/>
          <w:sz w:val="28"/>
          <w:szCs w:val="28"/>
        </w:rPr>
        <w:t>名称</w:t>
      </w:r>
      <w:r w:rsidR="00EF3CB3">
        <w:rPr>
          <w:rFonts w:asciiTheme="minorEastAsia" w:hAnsiTheme="minorEastAsia" w:cs="宋体" w:hint="eastAsia"/>
          <w:b/>
          <w:bCs/>
          <w:color w:val="545454"/>
          <w:kern w:val="0"/>
          <w:sz w:val="28"/>
          <w:szCs w:val="28"/>
        </w:rPr>
        <w:t>+</w:t>
      </w:r>
      <w:r w:rsidR="003E1077">
        <w:rPr>
          <w:rFonts w:asciiTheme="minorEastAsia" w:hAnsiTheme="minorEastAsia" w:cs="宋体" w:hint="eastAsia"/>
          <w:b/>
          <w:bCs/>
          <w:color w:val="545454"/>
          <w:kern w:val="0"/>
          <w:sz w:val="28"/>
          <w:szCs w:val="28"/>
        </w:rPr>
        <w:t>序号</w:t>
      </w:r>
      <w:r w:rsidR="003D0454">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bCs/>
          <w:color w:val="545454"/>
          <w:kern w:val="0"/>
          <w:sz w:val="28"/>
          <w:szCs w:val="28"/>
        </w:rPr>
        <w:lastRenderedPageBreak/>
        <w:t>六、</w:t>
      </w:r>
      <w:r>
        <w:rPr>
          <w:rFonts w:asciiTheme="minorEastAsia" w:hAnsiTheme="minorEastAsia" w:cs="宋体" w:hint="eastAsia"/>
          <w:b/>
          <w:bCs/>
          <w:color w:val="545454"/>
          <w:kern w:val="0"/>
          <w:sz w:val="28"/>
          <w:szCs w:val="28"/>
          <w:u w:val="single"/>
        </w:rPr>
        <w:t>比选文件编制内容</w:t>
      </w:r>
      <w:r>
        <w:rPr>
          <w:rFonts w:asciiTheme="minorEastAsia" w:hAnsiTheme="minorEastAsia" w:cs="宋体" w:hint="eastAsia"/>
          <w:b/>
          <w:bCs/>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（一）比选人营业执照、法定代表人授权委托书或法定代表人证明、医疗器械经营许可证复印件</w:t>
      </w:r>
      <w:r w:rsidR="00546677">
        <w:rPr>
          <w:rFonts w:asciiTheme="minorEastAsia" w:hAnsiTheme="minorEastAsia" w:cs="宋体" w:hint="eastAsia"/>
          <w:color w:val="545454"/>
          <w:kern w:val="0"/>
          <w:sz w:val="28"/>
          <w:szCs w:val="28"/>
        </w:rPr>
        <w:t>或药品经营许可证</w:t>
      </w:r>
      <w:r>
        <w:rPr>
          <w:rFonts w:asciiTheme="minorEastAsia" w:hAnsiTheme="minorEastAsia" w:cs="宋体" w:hint="eastAsia"/>
          <w:color w:val="545454"/>
          <w:kern w:val="0"/>
          <w:sz w:val="28"/>
          <w:szCs w:val="28"/>
        </w:rPr>
        <w:t>。</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（二）比选产品生产厂家</w:t>
      </w:r>
      <w:r w:rsidR="003D0454">
        <w:rPr>
          <w:rFonts w:asciiTheme="minorEastAsia" w:hAnsiTheme="minorEastAsia" w:cs="宋体" w:hint="eastAsia"/>
          <w:color w:val="545454"/>
          <w:kern w:val="0"/>
          <w:sz w:val="28"/>
          <w:szCs w:val="28"/>
        </w:rPr>
        <w:t>产品</w:t>
      </w:r>
      <w:r>
        <w:rPr>
          <w:rFonts w:asciiTheme="minorEastAsia" w:hAnsiTheme="minorEastAsia" w:cs="宋体" w:hint="eastAsia"/>
          <w:color w:val="545454"/>
          <w:kern w:val="0"/>
          <w:sz w:val="28"/>
          <w:szCs w:val="28"/>
        </w:rPr>
        <w:t>备案凭证复印件。</w:t>
      </w:r>
    </w:p>
    <w:p w:rsidR="004A4BBB" w:rsidRDefault="004147F3">
      <w:pPr>
        <w:widowControl/>
        <w:spacing w:line="540" w:lineRule="exact"/>
        <w:ind w:firstLineChars="200" w:firstLine="56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（三）产品授权书</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1.产品所涉及逐级授权经销商和厂家的企业法人营业执照；</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2.产品所涉及逐级授权经销商的医疗器械生产（经营）许可证或生产（经营）企业备案表；</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3.经销商获得的委托授权书（逐级）；</w:t>
      </w:r>
      <w:r>
        <w:rPr>
          <w:rFonts w:asciiTheme="minorEastAsia" w:hAnsiTheme="minorEastAsia" w:cs="宋体" w:hint="eastAsia"/>
          <w:b/>
          <w:color w:val="545454"/>
          <w:kern w:val="0"/>
          <w:sz w:val="28"/>
          <w:szCs w:val="28"/>
        </w:rPr>
        <w:t>（可中选后提供）</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4.销售人员委托授权书和身份证复印件。</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（三）比选人承诺函。</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（四）比选人按格式填写《</w:t>
      </w:r>
      <w:r>
        <w:rPr>
          <w:rFonts w:asciiTheme="minorEastAsia" w:hAnsiTheme="minorEastAsia" w:hint="eastAsia"/>
          <w:sz w:val="28"/>
          <w:szCs w:val="28"/>
        </w:rPr>
        <w:t>比选耗材</w:t>
      </w:r>
      <w:r>
        <w:rPr>
          <w:rFonts w:asciiTheme="minorEastAsia" w:hAnsiTheme="minorEastAsia" w:cs="Arial" w:hint="eastAsia"/>
          <w:sz w:val="28"/>
          <w:szCs w:val="28"/>
        </w:rPr>
        <w:t>报价表</w:t>
      </w:r>
      <w:r>
        <w:rPr>
          <w:rFonts w:asciiTheme="minorEastAsia" w:hAnsiTheme="minorEastAsia" w:cs="宋体" w:hint="eastAsia"/>
          <w:color w:val="545454"/>
          <w:kern w:val="0"/>
          <w:sz w:val="28"/>
          <w:szCs w:val="28"/>
        </w:rPr>
        <w:t>》。</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（五）比选人供货业绩</w:t>
      </w:r>
      <w:r>
        <w:rPr>
          <w:rFonts w:asciiTheme="minorEastAsia" w:hAnsiTheme="minorEastAsia" w:cs="宋体" w:hint="eastAsia"/>
          <w:b/>
          <w:color w:val="545454"/>
          <w:kern w:val="0"/>
          <w:sz w:val="28"/>
          <w:szCs w:val="28"/>
        </w:rPr>
        <w:t>（供货发票、中标通知书等证明，不得涂改价格型号等关键信息，否则视作未提供）</w:t>
      </w:r>
      <w:r>
        <w:rPr>
          <w:rFonts w:asciiTheme="minorEastAsia" w:hAnsiTheme="minorEastAsia" w:cs="宋体" w:hint="eastAsia"/>
          <w:color w:val="545454"/>
          <w:kern w:val="0"/>
          <w:sz w:val="28"/>
          <w:szCs w:val="28"/>
        </w:rPr>
        <w:t>，</w:t>
      </w:r>
      <w:r>
        <w:rPr>
          <w:rFonts w:asciiTheme="minorEastAsia" w:hAnsiTheme="minorEastAsia" w:cs="宋体" w:hint="eastAsia"/>
          <w:b/>
          <w:color w:val="545454"/>
          <w:kern w:val="0"/>
          <w:sz w:val="28"/>
          <w:szCs w:val="28"/>
        </w:rPr>
        <w:t>若无相关佐证材料，需提供关于本产品未在上述范围内未进行过销售的说明。</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在开标现场需提供纸质版比选文件（一正一副），比选文件需胶装成册并密封，密封处有密封章或单位公章。投标人须携带授权委托书原件（须与投标文件中委托代理人一致）与身份证原件，现场核对身份。</w:t>
      </w:r>
    </w:p>
    <w:p w:rsidR="004A4BBB" w:rsidRDefault="004147F3">
      <w:pPr>
        <w:widowControl/>
        <w:spacing w:line="540" w:lineRule="exact"/>
        <w:ind w:firstLine="645"/>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*若产品在四川省药械集中采购及医药价格监管平台目录内，则需投标人提供在平台中有该产品配送权截图，并提供商品代码及产品ID、医保统一编码。（若无配送权，需在中标后</w:t>
      </w:r>
      <w:r w:rsidR="00292C99">
        <w:rPr>
          <w:rFonts w:asciiTheme="minorEastAsia" w:hAnsiTheme="minorEastAsia" w:cs="宋体" w:hint="eastAsia"/>
          <w:b/>
          <w:color w:val="545454"/>
          <w:kern w:val="0"/>
          <w:sz w:val="28"/>
          <w:szCs w:val="28"/>
        </w:rPr>
        <w:t>7</w:t>
      </w:r>
      <w:r>
        <w:rPr>
          <w:rFonts w:asciiTheme="minorEastAsia" w:hAnsiTheme="minorEastAsia" w:cs="宋体" w:hint="eastAsia"/>
          <w:b/>
          <w:color w:val="545454"/>
          <w:kern w:val="0"/>
          <w:sz w:val="28"/>
          <w:szCs w:val="28"/>
        </w:rPr>
        <w:t>天内取得配送权，以网站显示为准）</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七、报名时间：</w:t>
      </w:r>
    </w:p>
    <w:p w:rsidR="004A4BBB" w:rsidRDefault="00B61F79">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2025</w:t>
      </w:r>
      <w:r w:rsidR="004147F3">
        <w:rPr>
          <w:rFonts w:asciiTheme="minorEastAsia" w:hAnsiTheme="minorEastAsia" w:cs="宋体" w:hint="eastAsia"/>
          <w:color w:val="545454"/>
          <w:kern w:val="0"/>
          <w:sz w:val="28"/>
          <w:szCs w:val="28"/>
        </w:rPr>
        <w:t>年</w:t>
      </w:r>
      <w:r>
        <w:rPr>
          <w:rFonts w:asciiTheme="minorEastAsia" w:hAnsiTheme="minorEastAsia" w:cs="宋体" w:hint="eastAsia"/>
          <w:color w:val="545454"/>
          <w:kern w:val="0"/>
          <w:sz w:val="28"/>
          <w:szCs w:val="28"/>
        </w:rPr>
        <w:t>1</w:t>
      </w:r>
      <w:r w:rsidR="004147F3">
        <w:rPr>
          <w:rFonts w:asciiTheme="minorEastAsia" w:hAnsiTheme="minorEastAsia" w:cs="宋体" w:hint="eastAsia"/>
          <w:color w:val="545454"/>
          <w:kern w:val="0"/>
          <w:sz w:val="28"/>
          <w:szCs w:val="28"/>
        </w:rPr>
        <w:t>月</w:t>
      </w:r>
      <w:r>
        <w:rPr>
          <w:rFonts w:asciiTheme="minorEastAsia" w:hAnsiTheme="minorEastAsia" w:cs="宋体" w:hint="eastAsia"/>
          <w:color w:val="545454"/>
          <w:kern w:val="0"/>
          <w:sz w:val="28"/>
          <w:szCs w:val="28"/>
        </w:rPr>
        <w:t>15</w:t>
      </w:r>
      <w:r w:rsidR="004147F3">
        <w:rPr>
          <w:rFonts w:asciiTheme="minorEastAsia" w:hAnsiTheme="minorEastAsia" w:cs="宋体" w:hint="eastAsia"/>
          <w:color w:val="545454"/>
          <w:kern w:val="0"/>
          <w:sz w:val="28"/>
          <w:szCs w:val="28"/>
        </w:rPr>
        <w:t>日--</w:t>
      </w:r>
      <w:r>
        <w:rPr>
          <w:rFonts w:asciiTheme="minorEastAsia" w:hAnsiTheme="minorEastAsia" w:cs="宋体" w:hint="eastAsia"/>
          <w:color w:val="545454"/>
          <w:kern w:val="0"/>
          <w:sz w:val="28"/>
          <w:szCs w:val="28"/>
        </w:rPr>
        <w:t>2025</w:t>
      </w:r>
      <w:r w:rsidR="004147F3">
        <w:rPr>
          <w:rFonts w:asciiTheme="minorEastAsia" w:hAnsiTheme="minorEastAsia" w:cs="宋体" w:hint="eastAsia"/>
          <w:color w:val="545454"/>
          <w:kern w:val="0"/>
          <w:sz w:val="28"/>
          <w:szCs w:val="28"/>
        </w:rPr>
        <w:t>年</w:t>
      </w:r>
      <w:r>
        <w:rPr>
          <w:rFonts w:asciiTheme="minorEastAsia" w:hAnsiTheme="minorEastAsia" w:cs="宋体" w:hint="eastAsia"/>
          <w:color w:val="545454"/>
          <w:kern w:val="0"/>
          <w:sz w:val="28"/>
          <w:szCs w:val="28"/>
        </w:rPr>
        <w:t>1</w:t>
      </w:r>
      <w:r w:rsidR="004147F3">
        <w:rPr>
          <w:rFonts w:asciiTheme="minorEastAsia" w:hAnsiTheme="minorEastAsia" w:cs="宋体" w:hint="eastAsia"/>
          <w:color w:val="545454"/>
          <w:kern w:val="0"/>
          <w:sz w:val="28"/>
          <w:szCs w:val="28"/>
        </w:rPr>
        <w:t>月</w:t>
      </w:r>
      <w:r>
        <w:rPr>
          <w:rFonts w:asciiTheme="minorEastAsia" w:hAnsiTheme="minorEastAsia" w:cs="宋体" w:hint="eastAsia"/>
          <w:color w:val="545454"/>
          <w:kern w:val="0"/>
          <w:sz w:val="28"/>
          <w:szCs w:val="28"/>
        </w:rPr>
        <w:t>17</w:t>
      </w:r>
      <w:r w:rsidR="004147F3">
        <w:rPr>
          <w:rFonts w:asciiTheme="minorEastAsia" w:hAnsiTheme="minorEastAsia" w:cs="宋体" w:hint="eastAsia"/>
          <w:color w:val="545454"/>
          <w:kern w:val="0"/>
          <w:sz w:val="28"/>
          <w:szCs w:val="28"/>
        </w:rPr>
        <w:t>日（工作日）</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lastRenderedPageBreak/>
        <w:t>上午8:30-11:30   下午 2:30-5:00</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八、联系方式及报名地点：</w:t>
      </w:r>
    </w:p>
    <w:p w:rsidR="004A4BBB" w:rsidRDefault="004147F3" w:rsidP="004B5D89">
      <w:pPr>
        <w:widowControl/>
        <w:spacing w:line="540" w:lineRule="exact"/>
        <w:ind w:firstLineChars="150" w:firstLine="420"/>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（一）报名地点：</w:t>
      </w:r>
      <w:r>
        <w:rPr>
          <w:rFonts w:asciiTheme="minorEastAsia" w:hAnsiTheme="minorEastAsia" w:cs="宋体" w:hint="eastAsia"/>
          <w:b/>
          <w:color w:val="545454"/>
          <w:kern w:val="0"/>
          <w:sz w:val="28"/>
          <w:szCs w:val="28"/>
        </w:rPr>
        <w:t>报名资料发送到采供办邮箱2128377598</w:t>
      </w:r>
      <w:r w:rsidR="004B5D89">
        <w:rPr>
          <w:rFonts w:asciiTheme="minorEastAsia" w:hAnsiTheme="minorEastAsia" w:cs="宋体" w:hint="eastAsia"/>
          <w:b/>
          <w:color w:val="545454"/>
          <w:kern w:val="0"/>
          <w:sz w:val="28"/>
          <w:szCs w:val="28"/>
        </w:rPr>
        <w:t>@</w:t>
      </w:r>
      <w:r>
        <w:rPr>
          <w:rFonts w:asciiTheme="minorEastAsia" w:hAnsiTheme="minorEastAsia" w:cs="宋体" w:hint="eastAsia"/>
          <w:b/>
          <w:color w:val="545454"/>
          <w:kern w:val="0"/>
          <w:sz w:val="28"/>
          <w:szCs w:val="28"/>
        </w:rPr>
        <w:t>qq.com</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（二）联系人：</w:t>
      </w:r>
      <w:r w:rsidR="00D673F5">
        <w:rPr>
          <w:rFonts w:asciiTheme="minorEastAsia" w:hAnsiTheme="minorEastAsia" w:cs="宋体" w:hint="eastAsia"/>
          <w:color w:val="545454"/>
          <w:kern w:val="0"/>
          <w:sz w:val="28"/>
          <w:szCs w:val="28"/>
        </w:rPr>
        <w:t>李</w:t>
      </w:r>
      <w:r>
        <w:rPr>
          <w:rFonts w:asciiTheme="minorEastAsia" w:hAnsiTheme="minorEastAsia" w:cs="宋体" w:hint="eastAsia"/>
          <w:color w:val="545454"/>
          <w:kern w:val="0"/>
          <w:sz w:val="28"/>
          <w:szCs w:val="28"/>
        </w:rPr>
        <w:t>老师</w:t>
      </w:r>
      <w:r w:rsidR="00292C99">
        <w:rPr>
          <w:rFonts w:asciiTheme="minorEastAsia" w:hAnsiTheme="minorEastAsia" w:cs="宋体" w:hint="eastAsia"/>
          <w:color w:val="545454"/>
          <w:kern w:val="0"/>
          <w:sz w:val="28"/>
          <w:szCs w:val="28"/>
        </w:rPr>
        <w:t>、曾老师</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（三）联系电话：028-37613326</w:t>
      </w:r>
    </w:p>
    <w:p w:rsidR="004A4BBB" w:rsidRDefault="004147F3">
      <w:pPr>
        <w:widowControl/>
        <w:spacing w:line="540" w:lineRule="exact"/>
        <w:ind w:firstLine="480"/>
        <w:jc w:val="left"/>
        <w:rPr>
          <w:rFonts w:asciiTheme="minorEastAsia" w:hAnsiTheme="minorEastAsia" w:cs="宋体"/>
          <w:color w:val="545454"/>
          <w:kern w:val="0"/>
          <w:sz w:val="28"/>
          <w:szCs w:val="28"/>
        </w:rPr>
      </w:pPr>
      <w:r>
        <w:rPr>
          <w:rFonts w:asciiTheme="minorEastAsia" w:hAnsiTheme="minorEastAsia" w:cs="宋体" w:hint="eastAsia"/>
          <w:bCs/>
          <w:color w:val="545454"/>
          <w:kern w:val="0"/>
          <w:sz w:val="28"/>
          <w:szCs w:val="28"/>
        </w:rPr>
        <w:t>九、开标时间及地点</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（一）开标时间：</w:t>
      </w:r>
      <w:r w:rsidR="00B61F79">
        <w:rPr>
          <w:rFonts w:asciiTheme="minorEastAsia" w:hAnsiTheme="minorEastAsia" w:cs="宋体" w:hint="eastAsia"/>
          <w:color w:val="545454"/>
          <w:kern w:val="0"/>
          <w:sz w:val="28"/>
          <w:szCs w:val="28"/>
        </w:rPr>
        <w:t>2025</w:t>
      </w:r>
      <w:r>
        <w:rPr>
          <w:rFonts w:asciiTheme="minorEastAsia" w:hAnsiTheme="minorEastAsia" w:cs="宋体" w:hint="eastAsia"/>
          <w:color w:val="545454"/>
          <w:kern w:val="0"/>
          <w:sz w:val="28"/>
          <w:szCs w:val="28"/>
        </w:rPr>
        <w:t>年</w:t>
      </w:r>
      <w:r w:rsidR="00B61F79">
        <w:rPr>
          <w:rFonts w:asciiTheme="minorEastAsia" w:hAnsiTheme="minorEastAsia" w:cs="宋体" w:hint="eastAsia"/>
          <w:color w:val="545454"/>
          <w:kern w:val="0"/>
          <w:sz w:val="28"/>
          <w:szCs w:val="28"/>
        </w:rPr>
        <w:t>1</w:t>
      </w:r>
      <w:r>
        <w:rPr>
          <w:rFonts w:asciiTheme="minorEastAsia" w:hAnsiTheme="minorEastAsia" w:cs="宋体" w:hint="eastAsia"/>
          <w:color w:val="545454"/>
          <w:kern w:val="0"/>
          <w:sz w:val="28"/>
          <w:szCs w:val="28"/>
        </w:rPr>
        <w:t>月</w:t>
      </w:r>
      <w:r w:rsidR="000F6E59">
        <w:rPr>
          <w:rFonts w:asciiTheme="minorEastAsia" w:hAnsiTheme="minorEastAsia" w:cs="宋体" w:hint="eastAsia"/>
          <w:color w:val="545454"/>
          <w:kern w:val="0"/>
          <w:sz w:val="28"/>
          <w:szCs w:val="28"/>
        </w:rPr>
        <w:t>2</w:t>
      </w:r>
      <w:r w:rsidR="00B61F79">
        <w:rPr>
          <w:rFonts w:asciiTheme="minorEastAsia" w:hAnsiTheme="minorEastAsia" w:cs="宋体" w:hint="eastAsia"/>
          <w:color w:val="545454"/>
          <w:kern w:val="0"/>
          <w:sz w:val="28"/>
          <w:szCs w:val="28"/>
        </w:rPr>
        <w:t>1</w:t>
      </w:r>
      <w:r>
        <w:rPr>
          <w:rFonts w:asciiTheme="minorEastAsia" w:hAnsiTheme="minorEastAsia" w:cs="宋体" w:hint="eastAsia"/>
          <w:color w:val="545454"/>
          <w:kern w:val="0"/>
          <w:sz w:val="28"/>
          <w:szCs w:val="28"/>
        </w:rPr>
        <w:t>日</w:t>
      </w:r>
      <w:r w:rsidR="00B61F79">
        <w:rPr>
          <w:rFonts w:asciiTheme="minorEastAsia" w:hAnsiTheme="minorEastAsia" w:cs="宋体" w:hint="eastAsia"/>
          <w:color w:val="545454"/>
          <w:kern w:val="0"/>
          <w:sz w:val="28"/>
          <w:szCs w:val="28"/>
        </w:rPr>
        <w:t>上</w:t>
      </w:r>
      <w:r>
        <w:rPr>
          <w:rFonts w:asciiTheme="minorEastAsia" w:hAnsiTheme="minorEastAsia" w:cs="宋体" w:hint="eastAsia"/>
          <w:color w:val="545454"/>
          <w:kern w:val="0"/>
          <w:sz w:val="28"/>
          <w:szCs w:val="28"/>
        </w:rPr>
        <w:t>午</w:t>
      </w:r>
      <w:r w:rsidR="00B61F79">
        <w:rPr>
          <w:rFonts w:asciiTheme="minorEastAsia" w:hAnsiTheme="minorEastAsia" w:cs="宋体" w:hint="eastAsia"/>
          <w:color w:val="545454"/>
          <w:kern w:val="0"/>
          <w:sz w:val="28"/>
          <w:szCs w:val="28"/>
        </w:rPr>
        <w:t>10</w:t>
      </w:r>
      <w:r w:rsidR="00D673F5">
        <w:rPr>
          <w:rFonts w:asciiTheme="minorEastAsia" w:hAnsiTheme="minorEastAsia" w:cs="宋体" w:hint="eastAsia"/>
          <w:color w:val="545454"/>
          <w:kern w:val="0"/>
          <w:sz w:val="28"/>
          <w:szCs w:val="28"/>
        </w:rPr>
        <w:t>:00</w:t>
      </w:r>
    </w:p>
    <w:p w:rsidR="004A4BBB" w:rsidRDefault="004147F3">
      <w:pPr>
        <w:widowControl/>
        <w:spacing w:line="540" w:lineRule="exact"/>
        <w:ind w:firstLine="645"/>
        <w:jc w:val="left"/>
        <w:rPr>
          <w:rFonts w:asciiTheme="minorEastAsia" w:hAnsiTheme="minorEastAsia" w:cs="宋体"/>
          <w:color w:val="545454"/>
          <w:kern w:val="0"/>
          <w:sz w:val="28"/>
          <w:szCs w:val="28"/>
        </w:rPr>
      </w:pPr>
      <w:r>
        <w:rPr>
          <w:rFonts w:asciiTheme="minorEastAsia" w:hAnsiTheme="minorEastAsia" w:cs="宋体" w:hint="eastAsia"/>
          <w:color w:val="545454"/>
          <w:kern w:val="0"/>
          <w:sz w:val="28"/>
          <w:szCs w:val="28"/>
        </w:rPr>
        <w:t>（二）开标地点：彭山区人民医院综合楼5楼接待室</w:t>
      </w:r>
    </w:p>
    <w:p w:rsidR="004A4BBB" w:rsidRDefault="004147F3">
      <w:pPr>
        <w:widowControl/>
        <w:spacing w:line="540" w:lineRule="exact"/>
        <w:jc w:val="center"/>
        <w:rPr>
          <w:rFonts w:asciiTheme="minorEastAsia" w:hAnsiTheme="minorEastAsia"/>
          <w:sz w:val="28"/>
          <w:szCs w:val="28"/>
        </w:rPr>
      </w:pPr>
      <w:r>
        <w:rPr>
          <w:rFonts w:asciiTheme="minorEastAsia" w:hAnsiTheme="minorEastAsia" w:hint="eastAsia"/>
          <w:sz w:val="28"/>
          <w:szCs w:val="28"/>
        </w:rPr>
        <w:t xml:space="preserve">                 </w:t>
      </w:r>
      <w:r w:rsidR="00B61F79">
        <w:rPr>
          <w:rFonts w:asciiTheme="minorEastAsia" w:hAnsiTheme="minorEastAsia" w:hint="eastAsia"/>
          <w:sz w:val="28"/>
          <w:szCs w:val="28"/>
        </w:rPr>
        <w:t>2025</w:t>
      </w:r>
      <w:r>
        <w:rPr>
          <w:rFonts w:asciiTheme="minorEastAsia" w:hAnsiTheme="minorEastAsia" w:hint="eastAsia"/>
          <w:sz w:val="28"/>
          <w:szCs w:val="28"/>
        </w:rPr>
        <w:t>年</w:t>
      </w:r>
      <w:r w:rsidR="00B61F79">
        <w:rPr>
          <w:rFonts w:asciiTheme="minorEastAsia" w:hAnsiTheme="minorEastAsia" w:hint="eastAsia"/>
          <w:sz w:val="28"/>
          <w:szCs w:val="28"/>
        </w:rPr>
        <w:t>1</w:t>
      </w:r>
      <w:r>
        <w:rPr>
          <w:rFonts w:asciiTheme="minorEastAsia" w:hAnsiTheme="minorEastAsia" w:hint="eastAsia"/>
          <w:sz w:val="28"/>
          <w:szCs w:val="28"/>
        </w:rPr>
        <w:t>月</w:t>
      </w:r>
      <w:r w:rsidR="00B61F79">
        <w:rPr>
          <w:rFonts w:asciiTheme="minorEastAsia" w:hAnsiTheme="minorEastAsia" w:hint="eastAsia"/>
          <w:sz w:val="28"/>
          <w:szCs w:val="28"/>
        </w:rPr>
        <w:t>14</w:t>
      </w:r>
      <w:r>
        <w:rPr>
          <w:rFonts w:asciiTheme="minorEastAsia" w:hAnsiTheme="minorEastAsia" w:hint="eastAsia"/>
          <w:sz w:val="28"/>
          <w:szCs w:val="28"/>
        </w:rPr>
        <w:t>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EF3CB3" w:rsidRDefault="00EF3CB3" w:rsidP="00EF3CB3">
      <w:pPr>
        <w:widowControl/>
        <w:jc w:val="center"/>
        <w:rPr>
          <w:rFonts w:asciiTheme="minorEastAsia" w:hAnsiTheme="minorEastAsia"/>
          <w:b/>
          <w:sz w:val="32"/>
        </w:rPr>
      </w:pPr>
      <w:r w:rsidRPr="00EF3CB3">
        <w:rPr>
          <w:rFonts w:asciiTheme="minorEastAsia" w:hAnsiTheme="minorEastAsia" w:hint="eastAsia"/>
          <w:b/>
          <w:sz w:val="32"/>
        </w:rPr>
        <w:lastRenderedPageBreak/>
        <w:t>产品要求</w:t>
      </w:r>
    </w:p>
    <w:p w:rsidR="00B61F79" w:rsidRDefault="00B61F79" w:rsidP="00B61F7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一包：</w:t>
      </w:r>
      <w:r w:rsidRPr="00B61F79">
        <w:rPr>
          <w:rFonts w:asciiTheme="minorEastAsia" w:hAnsiTheme="minorEastAsia" w:cs="宋体" w:hint="eastAsia"/>
          <w:b/>
          <w:color w:val="545454"/>
          <w:kern w:val="0"/>
          <w:sz w:val="28"/>
          <w:szCs w:val="28"/>
        </w:rPr>
        <w:t>HPV试剂采样拭子</w:t>
      </w:r>
      <w:r>
        <w:rPr>
          <w:rFonts w:asciiTheme="minorEastAsia" w:hAnsiTheme="minorEastAsia" w:cs="宋体" w:hint="eastAsia"/>
          <w:b/>
          <w:color w:val="545454"/>
          <w:kern w:val="0"/>
          <w:sz w:val="28"/>
          <w:szCs w:val="28"/>
        </w:rPr>
        <w:t>（限价：10元/人份）</w:t>
      </w:r>
    </w:p>
    <w:p w:rsidR="00B61F79" w:rsidRPr="00910873" w:rsidRDefault="00B61F79" w:rsidP="00910873">
      <w:pPr>
        <w:widowControl/>
        <w:spacing w:line="540" w:lineRule="exact"/>
        <w:ind w:firstLineChars="200" w:firstLine="480"/>
        <w:jc w:val="left"/>
        <w:rPr>
          <w:rFonts w:asciiTheme="minorEastAsia" w:hAnsiTheme="minorEastAsia" w:cs="宋体"/>
          <w:color w:val="545454"/>
          <w:kern w:val="0"/>
          <w:sz w:val="24"/>
          <w:szCs w:val="28"/>
        </w:rPr>
      </w:pPr>
      <w:r w:rsidRPr="00910873">
        <w:rPr>
          <w:rFonts w:asciiTheme="minorEastAsia" w:hAnsiTheme="minorEastAsia" w:cs="宋体" w:hint="eastAsia"/>
          <w:color w:val="545454"/>
          <w:kern w:val="0"/>
          <w:sz w:val="24"/>
          <w:szCs w:val="28"/>
        </w:rPr>
        <w:t>1.适用范围：用于医疗单位妇科检查做宫颈细胞采样；</w:t>
      </w:r>
    </w:p>
    <w:p w:rsidR="00B61F79" w:rsidRPr="00910873" w:rsidRDefault="00B61F79" w:rsidP="00910873">
      <w:pPr>
        <w:widowControl/>
        <w:spacing w:line="540" w:lineRule="exact"/>
        <w:ind w:firstLineChars="200" w:firstLine="480"/>
        <w:jc w:val="left"/>
        <w:rPr>
          <w:rFonts w:asciiTheme="minorEastAsia" w:hAnsiTheme="minorEastAsia" w:cs="宋体"/>
          <w:color w:val="545454"/>
          <w:kern w:val="0"/>
          <w:sz w:val="24"/>
          <w:szCs w:val="28"/>
        </w:rPr>
      </w:pPr>
      <w:r w:rsidRPr="00910873">
        <w:rPr>
          <w:rFonts w:asciiTheme="minorEastAsia" w:hAnsiTheme="minorEastAsia" w:cs="宋体" w:hint="eastAsia"/>
          <w:color w:val="545454"/>
          <w:kern w:val="0"/>
          <w:sz w:val="24"/>
          <w:szCs w:val="28"/>
        </w:rPr>
        <w:t>2.无菌性：宫颈采样刷必须经过严格的灭菌处理，达到无菌标准，以防止在采样过程中引起感染。；</w:t>
      </w:r>
    </w:p>
    <w:p w:rsidR="00B61F79" w:rsidRPr="00910873" w:rsidRDefault="00B61F79" w:rsidP="00910873">
      <w:pPr>
        <w:widowControl/>
        <w:spacing w:line="540" w:lineRule="exact"/>
        <w:ind w:firstLineChars="200" w:firstLine="480"/>
        <w:jc w:val="left"/>
        <w:rPr>
          <w:rFonts w:asciiTheme="minorEastAsia" w:hAnsiTheme="minorEastAsia" w:cs="宋体"/>
          <w:color w:val="545454"/>
          <w:kern w:val="0"/>
          <w:sz w:val="24"/>
          <w:szCs w:val="28"/>
        </w:rPr>
      </w:pPr>
      <w:r w:rsidRPr="00910873">
        <w:rPr>
          <w:rFonts w:asciiTheme="minorEastAsia" w:hAnsiTheme="minorEastAsia" w:cs="宋体" w:hint="eastAsia"/>
          <w:color w:val="545454"/>
          <w:kern w:val="0"/>
          <w:sz w:val="24"/>
          <w:szCs w:val="28"/>
        </w:rPr>
        <w:t>3.稳固性：拭子刷头的刷毛或刷绒应牢固，刷杆应能承受150g的垂直压力 ,并保持1min，刷杆不应发生断裂现象；</w:t>
      </w:r>
    </w:p>
    <w:p w:rsidR="00B61F79" w:rsidRPr="00910873" w:rsidRDefault="00B61F79" w:rsidP="00910873">
      <w:pPr>
        <w:widowControl/>
        <w:spacing w:line="540" w:lineRule="exact"/>
        <w:ind w:firstLineChars="200" w:firstLine="480"/>
        <w:jc w:val="left"/>
        <w:rPr>
          <w:rFonts w:asciiTheme="minorEastAsia" w:hAnsiTheme="minorEastAsia" w:cs="宋体"/>
          <w:b/>
          <w:color w:val="545454"/>
          <w:kern w:val="0"/>
          <w:sz w:val="24"/>
          <w:szCs w:val="28"/>
        </w:rPr>
      </w:pPr>
      <w:r w:rsidRPr="00910873">
        <w:rPr>
          <w:rFonts w:asciiTheme="minorEastAsia" w:hAnsiTheme="minorEastAsia" w:cs="宋体" w:hint="eastAsia"/>
          <w:color w:val="545454"/>
          <w:kern w:val="0"/>
          <w:sz w:val="24"/>
          <w:szCs w:val="28"/>
        </w:rPr>
        <w:t>4.规格：采样刷全长200±15mm，刷头长20±2mm，宽12±2mm。</w:t>
      </w:r>
    </w:p>
    <w:p w:rsidR="00B61F79" w:rsidRPr="00B61F79" w:rsidRDefault="00B61F79" w:rsidP="00910873">
      <w:pPr>
        <w:widowControl/>
        <w:spacing w:line="540" w:lineRule="exact"/>
        <w:ind w:firstLineChars="200" w:firstLine="480"/>
        <w:jc w:val="left"/>
        <w:rPr>
          <w:rFonts w:asciiTheme="minorEastAsia" w:hAnsiTheme="minorEastAsia" w:cs="宋体"/>
          <w:color w:val="545454"/>
          <w:kern w:val="0"/>
          <w:sz w:val="28"/>
          <w:szCs w:val="28"/>
        </w:rPr>
      </w:pPr>
      <w:r w:rsidRPr="00910873">
        <w:rPr>
          <w:rFonts w:asciiTheme="minorEastAsia" w:hAnsiTheme="minorEastAsia" w:cs="宋体" w:hint="eastAsia"/>
          <w:color w:val="545454"/>
          <w:kern w:val="0"/>
          <w:sz w:val="24"/>
          <w:szCs w:val="28"/>
        </w:rPr>
        <w:t>5..配套试剂：适配我院设备BHF-VI型号仪器</w:t>
      </w:r>
      <w:r w:rsidR="00910873">
        <w:rPr>
          <w:rFonts w:asciiTheme="minorEastAsia" w:hAnsiTheme="minorEastAsia" w:cs="宋体" w:hint="eastAsia"/>
          <w:color w:val="545454"/>
          <w:kern w:val="0"/>
          <w:sz w:val="24"/>
          <w:szCs w:val="28"/>
        </w:rPr>
        <w:t>的</w:t>
      </w:r>
      <w:r w:rsidRPr="00910873">
        <w:rPr>
          <w:rFonts w:asciiTheme="minorEastAsia" w:hAnsiTheme="minorEastAsia" w:cs="宋体" w:hint="eastAsia"/>
          <w:color w:val="545454"/>
          <w:kern w:val="0"/>
          <w:sz w:val="24"/>
          <w:szCs w:val="28"/>
        </w:rPr>
        <w:t>细胞保存液，细胞培养物加到该保存液中后，与对照相比核酸含量变化应≤10%。</w:t>
      </w:r>
    </w:p>
    <w:p w:rsidR="00B61F79" w:rsidRDefault="00B61F79" w:rsidP="00B61F7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二包:</w:t>
      </w:r>
      <w:r w:rsidRPr="00B61F79">
        <w:rPr>
          <w:rFonts w:hint="eastAsia"/>
        </w:rPr>
        <w:t xml:space="preserve"> </w:t>
      </w:r>
      <w:r w:rsidRPr="00B61F79">
        <w:rPr>
          <w:rFonts w:asciiTheme="minorEastAsia" w:hAnsiTheme="minorEastAsia" w:cs="宋体" w:hint="eastAsia"/>
          <w:b/>
          <w:color w:val="545454"/>
          <w:kern w:val="0"/>
          <w:sz w:val="28"/>
          <w:szCs w:val="28"/>
        </w:rPr>
        <w:t>尿道测压管</w:t>
      </w:r>
      <w:r>
        <w:rPr>
          <w:rFonts w:asciiTheme="minorEastAsia" w:hAnsiTheme="minorEastAsia" w:cs="宋体" w:hint="eastAsia"/>
          <w:b/>
          <w:color w:val="545454"/>
          <w:kern w:val="0"/>
          <w:sz w:val="28"/>
          <w:szCs w:val="28"/>
        </w:rPr>
        <w:t>。（限价：130元/根）</w:t>
      </w:r>
    </w:p>
    <w:p w:rsidR="00910873" w:rsidRDefault="00910873" w:rsidP="00910873">
      <w:pPr>
        <w:pStyle w:val="a8"/>
        <w:autoSpaceDE w:val="0"/>
        <w:autoSpaceDN w:val="0"/>
        <w:spacing w:line="480" w:lineRule="auto"/>
        <w:jc w:val="both"/>
      </w:pPr>
      <w:r>
        <w:rPr>
          <w:rFonts w:hint="eastAsia"/>
        </w:rPr>
        <w:t>1、产品外观应色泽均匀，无飞边、无杂质、无气泡、无裂纹、无毛刺、无折痕、无手感波纹，插入端圆滑、孔眼表面光滑，若有丝印应清晰牢固。</w:t>
      </w:r>
    </w:p>
    <w:p w:rsidR="00910873" w:rsidRDefault="00910873" w:rsidP="00910873">
      <w:pPr>
        <w:pStyle w:val="a8"/>
        <w:autoSpaceDE w:val="0"/>
        <w:autoSpaceDN w:val="0"/>
        <w:spacing w:line="480" w:lineRule="auto"/>
        <w:jc w:val="both"/>
        <w:rPr>
          <w:color w:val="000000"/>
        </w:rPr>
      </w:pPr>
      <w:r>
        <w:rPr>
          <w:rFonts w:hint="eastAsia"/>
          <w:color w:val="000000"/>
        </w:rPr>
        <w:t>2、双腔管或三腔管部分在承受1.5kg的拉力下，应无断裂。粘接部位在承受0.5kg的拉力下应不得松动和开裂。</w:t>
      </w:r>
    </w:p>
    <w:p w:rsidR="00910873" w:rsidRDefault="00910873" w:rsidP="00910873">
      <w:pPr>
        <w:pStyle w:val="a8"/>
        <w:autoSpaceDE w:val="0"/>
        <w:autoSpaceDN w:val="0"/>
        <w:spacing w:line="480" w:lineRule="auto"/>
        <w:jc w:val="both"/>
      </w:pPr>
      <w:r>
        <w:rPr>
          <w:rFonts w:hint="eastAsia"/>
          <w:color w:val="000000"/>
        </w:rPr>
        <w:t>3、尿道测压导管</w:t>
      </w:r>
      <w:r>
        <w:rPr>
          <w:rFonts w:hint="eastAsia"/>
        </w:rPr>
        <w:t>应能承受30kPa气压（或306cm水柱）并保压15s内不破裂。</w:t>
      </w:r>
    </w:p>
    <w:p w:rsidR="00910873" w:rsidRDefault="00910873" w:rsidP="00910873">
      <w:pPr>
        <w:spacing w:line="480" w:lineRule="auto"/>
        <w:ind w:left="480" w:hangingChars="200" w:hanging="480"/>
        <w:rPr>
          <w:rFonts w:ascii="宋体" w:hAnsi="宋体"/>
          <w:sz w:val="24"/>
          <w:szCs w:val="24"/>
        </w:rPr>
      </w:pPr>
      <w:r>
        <w:rPr>
          <w:rFonts w:ascii="宋体" w:hAnsi="宋体" w:hint="eastAsia"/>
          <w:sz w:val="24"/>
          <w:szCs w:val="24"/>
        </w:rPr>
        <w:t>4、导管各个孔应和同腔的接头部位导通。</w:t>
      </w:r>
    </w:p>
    <w:p w:rsidR="00910873" w:rsidRDefault="00910873" w:rsidP="00910873">
      <w:pPr>
        <w:spacing w:line="480" w:lineRule="auto"/>
        <w:rPr>
          <w:rFonts w:ascii="宋体" w:hAnsi="宋体"/>
          <w:sz w:val="24"/>
          <w:szCs w:val="24"/>
        </w:rPr>
      </w:pPr>
      <w:r>
        <w:rPr>
          <w:rFonts w:ascii="宋体" w:hAnsi="宋体" w:hint="eastAsia"/>
          <w:sz w:val="24"/>
          <w:szCs w:val="24"/>
        </w:rPr>
        <w:t>5、尿道测压导管应经确认过的环氧乙烷灭菌过程进行灭菌，灭菌后产品应无菌。</w:t>
      </w:r>
    </w:p>
    <w:p w:rsidR="00910873" w:rsidRDefault="00910873" w:rsidP="00910873">
      <w:pPr>
        <w:spacing w:line="480" w:lineRule="auto"/>
        <w:rPr>
          <w:rFonts w:ascii="宋体" w:hAnsi="宋体"/>
          <w:sz w:val="24"/>
          <w:szCs w:val="24"/>
        </w:rPr>
      </w:pPr>
      <w:r>
        <w:rPr>
          <w:rFonts w:ascii="宋体" w:hAnsi="宋体" w:hint="eastAsia"/>
          <w:sz w:val="24"/>
          <w:szCs w:val="24"/>
        </w:rPr>
        <w:t>6、环氧乙烷残留量应不大于10μg/g。</w:t>
      </w:r>
    </w:p>
    <w:p w:rsidR="00910873" w:rsidRDefault="00910873" w:rsidP="00910873">
      <w:pPr>
        <w:pStyle w:val="a9"/>
        <w:spacing w:line="480" w:lineRule="auto"/>
        <w:rPr>
          <w:rFonts w:ascii="宋体" w:eastAsia="宋体" w:hAnsi="宋体"/>
          <w:sz w:val="24"/>
          <w:szCs w:val="24"/>
        </w:rPr>
      </w:pPr>
      <w:r>
        <w:rPr>
          <w:rFonts w:ascii="宋体" w:eastAsia="宋体" w:hAnsi="宋体" w:hint="eastAsia"/>
          <w:sz w:val="24"/>
          <w:szCs w:val="24"/>
        </w:rPr>
        <w:t>7、压力传递性能</w:t>
      </w:r>
    </w:p>
    <w:p w:rsidR="00910873" w:rsidRDefault="00910873" w:rsidP="00910873">
      <w:pPr>
        <w:spacing w:line="480" w:lineRule="auto"/>
        <w:rPr>
          <w:rFonts w:ascii="宋体" w:eastAsia="宋体" w:hAnsi="宋体"/>
          <w:sz w:val="24"/>
          <w:szCs w:val="24"/>
        </w:rPr>
      </w:pPr>
      <w:r>
        <w:rPr>
          <w:rFonts w:ascii="宋体" w:hAnsi="宋体" w:hint="eastAsia"/>
          <w:sz w:val="24"/>
          <w:szCs w:val="24"/>
        </w:rPr>
        <w:t>7.1、传递范围：0-195cm水柱，误差：±5cm；</w:t>
      </w:r>
    </w:p>
    <w:p w:rsidR="00910873" w:rsidRDefault="00910873" w:rsidP="00910873">
      <w:pPr>
        <w:spacing w:line="480" w:lineRule="auto"/>
        <w:rPr>
          <w:rFonts w:ascii="宋体" w:hAnsi="宋体"/>
          <w:sz w:val="24"/>
          <w:szCs w:val="24"/>
        </w:rPr>
      </w:pPr>
      <w:r>
        <w:rPr>
          <w:rFonts w:ascii="宋体" w:hAnsi="宋体" w:hint="eastAsia"/>
          <w:sz w:val="24"/>
          <w:szCs w:val="24"/>
        </w:rPr>
        <w:t>7.2、传递准确性：导管传递的压力误差应≤5%。</w:t>
      </w:r>
    </w:p>
    <w:p w:rsidR="00910873" w:rsidRDefault="00910873" w:rsidP="00910873">
      <w:pPr>
        <w:rPr>
          <w:rFonts w:ascii="宋体" w:hAnsi="宋体"/>
          <w:sz w:val="24"/>
          <w:szCs w:val="24"/>
        </w:rPr>
      </w:pPr>
      <w:r>
        <w:rPr>
          <w:rFonts w:ascii="宋体" w:hAnsi="宋体" w:hint="eastAsia"/>
          <w:sz w:val="24"/>
          <w:szCs w:val="24"/>
        </w:rPr>
        <w:t>7.3、传递灵敏度：传递灵敏度应≤0.01 kPa。</w:t>
      </w:r>
    </w:p>
    <w:p w:rsidR="00B61F79" w:rsidRDefault="00B61F79" w:rsidP="00B61F79">
      <w:pPr>
        <w:widowControl/>
        <w:spacing w:line="540" w:lineRule="exact"/>
        <w:ind w:firstLineChars="200" w:firstLine="562"/>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三包：</w:t>
      </w:r>
      <w:r w:rsidRPr="00B61F79">
        <w:rPr>
          <w:rFonts w:asciiTheme="minorEastAsia" w:hAnsiTheme="minorEastAsia" w:cs="宋体" w:hint="eastAsia"/>
          <w:b/>
          <w:color w:val="545454"/>
          <w:kern w:val="0"/>
          <w:sz w:val="28"/>
          <w:szCs w:val="28"/>
        </w:rPr>
        <w:t>直肠测压管</w:t>
      </w:r>
      <w:r>
        <w:rPr>
          <w:rFonts w:asciiTheme="minorEastAsia" w:hAnsiTheme="minorEastAsia" w:cs="宋体" w:hint="eastAsia"/>
          <w:b/>
          <w:color w:val="545454"/>
          <w:kern w:val="0"/>
          <w:sz w:val="28"/>
          <w:szCs w:val="28"/>
        </w:rPr>
        <w:t>（限价：162元/根）</w:t>
      </w:r>
    </w:p>
    <w:p w:rsidR="00910873" w:rsidRDefault="00910873" w:rsidP="00910873">
      <w:pPr>
        <w:pStyle w:val="aa"/>
        <w:spacing w:line="600" w:lineRule="auto"/>
        <w:ind w:firstLineChars="0" w:firstLine="0"/>
        <w:rPr>
          <w:rFonts w:hAnsi="Times New Roman" w:cs="Times New Roman"/>
          <w:color w:val="000000"/>
          <w:sz w:val="24"/>
          <w:szCs w:val="24"/>
        </w:rPr>
      </w:pPr>
      <w:r>
        <w:rPr>
          <w:rFonts w:cs="Times New Roman" w:hint="eastAsia"/>
          <w:color w:val="000000"/>
          <w:sz w:val="24"/>
          <w:szCs w:val="24"/>
        </w:rPr>
        <w:lastRenderedPageBreak/>
        <w:t>1、连接强度：粘接部位在承受0.5kg的拉力下保持15s，直肠测压导管的粘接部位应不得松动和开裂。</w:t>
      </w:r>
    </w:p>
    <w:p w:rsidR="00910873" w:rsidRDefault="00910873" w:rsidP="00910873">
      <w:pPr>
        <w:pStyle w:val="aa"/>
        <w:spacing w:line="600" w:lineRule="auto"/>
        <w:ind w:firstLineChars="0" w:firstLine="0"/>
        <w:rPr>
          <w:rFonts w:hAnsi="Times New Roman" w:cs="Times New Roman"/>
          <w:color w:val="000000"/>
          <w:sz w:val="24"/>
          <w:szCs w:val="24"/>
        </w:rPr>
      </w:pPr>
      <w:r>
        <w:rPr>
          <w:rFonts w:cs="Times New Roman" w:hint="eastAsia"/>
          <w:color w:val="000000"/>
          <w:sz w:val="24"/>
          <w:szCs w:val="24"/>
        </w:rPr>
        <w:t>2、气密性：直肠测压导管注入8～10ml空气应不泄漏。</w:t>
      </w:r>
    </w:p>
    <w:p w:rsidR="00910873" w:rsidRDefault="00910873" w:rsidP="00910873">
      <w:pPr>
        <w:pStyle w:val="aa"/>
        <w:spacing w:line="600" w:lineRule="auto"/>
        <w:ind w:firstLineChars="0" w:firstLine="0"/>
        <w:rPr>
          <w:rFonts w:hAnsi="Times New Roman" w:cs="Times New Roman"/>
          <w:color w:val="000000"/>
          <w:sz w:val="24"/>
          <w:szCs w:val="24"/>
        </w:rPr>
      </w:pPr>
      <w:r>
        <w:rPr>
          <w:rFonts w:cs="Times New Roman" w:hint="eastAsia"/>
          <w:color w:val="000000"/>
          <w:sz w:val="24"/>
          <w:szCs w:val="24"/>
        </w:rPr>
        <w:t>3、压力传递性能：</w:t>
      </w:r>
    </w:p>
    <w:p w:rsidR="00910873" w:rsidRDefault="00910873" w:rsidP="00910873">
      <w:pPr>
        <w:pStyle w:val="aa"/>
        <w:spacing w:line="600" w:lineRule="auto"/>
        <w:ind w:firstLineChars="0" w:firstLine="0"/>
        <w:rPr>
          <w:rFonts w:hAnsi="Times New Roman" w:cs="Times New Roman"/>
          <w:color w:val="000000"/>
          <w:sz w:val="24"/>
          <w:szCs w:val="24"/>
        </w:rPr>
      </w:pPr>
      <w:r>
        <w:rPr>
          <w:rFonts w:cs="Times New Roman" w:hint="eastAsia"/>
          <w:color w:val="000000"/>
          <w:sz w:val="24"/>
          <w:szCs w:val="24"/>
        </w:rPr>
        <w:t>传递范围：</w:t>
      </w:r>
      <w:r>
        <w:rPr>
          <w:rFonts w:hAnsi="Times New Roman" w:cs="Times New Roman" w:hint="eastAsia"/>
          <w:color w:val="000000"/>
          <w:sz w:val="24"/>
          <w:szCs w:val="24"/>
        </w:rPr>
        <w:t>0</w:t>
      </w:r>
      <w:r>
        <w:rPr>
          <w:rFonts w:cs="Times New Roman" w:hint="eastAsia"/>
          <w:color w:val="000000"/>
          <w:sz w:val="24"/>
          <w:szCs w:val="24"/>
        </w:rPr>
        <w:t>～</w:t>
      </w:r>
      <w:r>
        <w:rPr>
          <w:rFonts w:hAnsi="Times New Roman" w:cs="Times New Roman" w:hint="eastAsia"/>
          <w:color w:val="000000"/>
          <w:sz w:val="24"/>
          <w:szCs w:val="24"/>
        </w:rPr>
        <w:t>195cmH2O</w:t>
      </w:r>
      <w:r>
        <w:rPr>
          <w:rFonts w:cs="Times New Roman" w:hint="eastAsia"/>
          <w:color w:val="000000"/>
          <w:sz w:val="24"/>
          <w:szCs w:val="24"/>
        </w:rPr>
        <w:t>，误差：±5cm。（注：0点时误差为±1cm）</w:t>
      </w:r>
    </w:p>
    <w:p w:rsidR="00910873" w:rsidRDefault="00910873" w:rsidP="00910873">
      <w:pPr>
        <w:pStyle w:val="aa"/>
        <w:spacing w:line="600" w:lineRule="auto"/>
        <w:ind w:firstLineChars="0" w:firstLine="0"/>
        <w:rPr>
          <w:rFonts w:hAnsi="Times New Roman" w:cs="Times New Roman"/>
          <w:color w:val="000000"/>
          <w:sz w:val="24"/>
          <w:szCs w:val="24"/>
        </w:rPr>
      </w:pPr>
      <w:r>
        <w:rPr>
          <w:rFonts w:cs="Times New Roman" w:hint="eastAsia"/>
          <w:color w:val="000000"/>
          <w:sz w:val="24"/>
          <w:szCs w:val="24"/>
        </w:rPr>
        <w:t>传递准确性：导管传递的压力误差应≤2%。</w:t>
      </w:r>
    </w:p>
    <w:p w:rsidR="00910873" w:rsidRDefault="00910873" w:rsidP="00910873">
      <w:pPr>
        <w:pStyle w:val="aa"/>
        <w:spacing w:line="600" w:lineRule="auto"/>
        <w:ind w:firstLineChars="0" w:firstLine="0"/>
        <w:rPr>
          <w:rFonts w:hAnsi="Times New Roman" w:cs="Times New Roman"/>
          <w:color w:val="000000"/>
          <w:sz w:val="24"/>
          <w:szCs w:val="24"/>
        </w:rPr>
      </w:pPr>
      <w:r>
        <w:rPr>
          <w:rFonts w:cs="Times New Roman" w:hint="eastAsia"/>
          <w:color w:val="000000"/>
          <w:sz w:val="24"/>
          <w:szCs w:val="24"/>
        </w:rPr>
        <w:t>传递灵敏度：传递灵敏度应≤0.005kPa。</w:t>
      </w:r>
    </w:p>
    <w:p w:rsidR="00EC0ABA" w:rsidRPr="00910873" w:rsidRDefault="00EC0ABA" w:rsidP="00EC0ABA">
      <w:pPr>
        <w:widowControl/>
        <w:jc w:val="left"/>
        <w:rPr>
          <w:rFonts w:asciiTheme="minorEastAsia" w:hAnsiTheme="minorEastAsia"/>
          <w:sz w:val="24"/>
        </w:rPr>
      </w:pPr>
    </w:p>
    <w:p w:rsidR="00EF3CB3" w:rsidRDefault="00EF3CB3">
      <w:pPr>
        <w:widowControl/>
        <w:jc w:val="left"/>
        <w:rPr>
          <w:rFonts w:asciiTheme="minorEastAsia" w:hAnsiTheme="minorEastAsia"/>
        </w:rPr>
      </w:pPr>
    </w:p>
    <w:p w:rsidR="00EC0ABA" w:rsidRPr="00EF3CB3" w:rsidRDefault="00EC0ABA">
      <w:pPr>
        <w:widowControl/>
        <w:jc w:val="left"/>
        <w:rPr>
          <w:rFonts w:asciiTheme="minorEastAsia" w:hAnsiTheme="minorEastAsia"/>
        </w:rPr>
      </w:pPr>
    </w:p>
    <w:p w:rsidR="004A4BBB" w:rsidRDefault="004147F3">
      <w:pPr>
        <w:jc w:val="left"/>
        <w:rPr>
          <w:rFonts w:ascii="黑体" w:eastAsia="黑体" w:hAnsi="黑体" w:cs="黑体"/>
          <w:bCs/>
          <w:sz w:val="44"/>
          <w:szCs w:val="44"/>
        </w:rPr>
      </w:pPr>
      <w:r>
        <w:rPr>
          <w:rFonts w:ascii="黑体" w:eastAsia="黑体" w:hAnsi="黑体" w:cs="黑体" w:hint="eastAsia"/>
          <w:bCs/>
          <w:sz w:val="44"/>
          <w:szCs w:val="44"/>
        </w:rPr>
        <w:t>附件：</w:t>
      </w:r>
    </w:p>
    <w:p w:rsidR="004A4BBB" w:rsidRDefault="004147F3">
      <w:pPr>
        <w:jc w:val="center"/>
        <w:rPr>
          <w:rFonts w:ascii="黑体" w:eastAsia="黑体" w:hAnsi="黑体" w:cs="黑体"/>
          <w:bCs/>
          <w:sz w:val="44"/>
          <w:szCs w:val="44"/>
        </w:rPr>
      </w:pPr>
      <w:r>
        <w:rPr>
          <w:rFonts w:ascii="黑体" w:eastAsia="黑体" w:hAnsi="黑体" w:cs="黑体" w:hint="eastAsia"/>
          <w:bCs/>
          <w:sz w:val="44"/>
          <w:szCs w:val="44"/>
        </w:rPr>
        <w:t>承诺函</w:t>
      </w:r>
    </w:p>
    <w:p w:rsidR="004A4BBB" w:rsidRDefault="004A4BBB">
      <w:pPr>
        <w:widowControl/>
        <w:spacing w:line="360" w:lineRule="atLeast"/>
        <w:jc w:val="center"/>
        <w:outlineLvl w:val="1"/>
        <w:rPr>
          <w:rFonts w:ascii="楷体" w:eastAsia="楷体" w:hAnsi="楷体"/>
          <w:b/>
          <w:sz w:val="24"/>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眉山市彭山区人民医院（眉山市第三人民医院）：</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我单位作为本次采购项目的投标人，根据采购文件要求，现郑重承诺如下：</w:t>
      </w:r>
    </w:p>
    <w:p w:rsidR="004A4BBB" w:rsidRDefault="004147F3">
      <w:pPr>
        <w:widowControl/>
        <w:numPr>
          <w:ilvl w:val="0"/>
          <w:numId w:val="1"/>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具备参加本项目规定的以下条件：</w:t>
      </w:r>
    </w:p>
    <w:p w:rsidR="004A4BBB" w:rsidRDefault="004147F3">
      <w:pPr>
        <w:widowControl/>
        <w:numPr>
          <w:ilvl w:val="0"/>
          <w:numId w:val="2"/>
        </w:numPr>
        <w:spacing w:line="360" w:lineRule="auto"/>
        <w:jc w:val="left"/>
        <w:outlineLvl w:val="1"/>
        <w:rPr>
          <w:rFonts w:ascii="仿宋" w:eastAsia="仿宋" w:hAnsi="仿宋" w:cs="仿宋"/>
          <w:sz w:val="28"/>
          <w:szCs w:val="28"/>
        </w:rPr>
      </w:pPr>
      <w:r>
        <w:rPr>
          <w:rFonts w:ascii="仿宋" w:eastAsia="仿宋" w:hAnsi="仿宋" w:cs="仿宋" w:hint="eastAsia"/>
          <w:sz w:val="28"/>
          <w:szCs w:val="28"/>
        </w:rPr>
        <w:t>具有独立承担民事责任的能力（提供客观证明材料）；</w:t>
      </w:r>
      <w:r>
        <w:rPr>
          <w:rFonts w:ascii="仿宋" w:eastAsia="仿宋" w:hAnsi="仿宋" w:cs="仿宋" w:hint="eastAsia"/>
          <w:sz w:val="28"/>
          <w:szCs w:val="28"/>
        </w:rPr>
        <w:br/>
        <w:t>（二）具有良好的商业信誉和健全的财务会计制度；</w:t>
      </w:r>
      <w:r>
        <w:rPr>
          <w:rFonts w:ascii="仿宋" w:eastAsia="仿宋" w:hAnsi="仿宋" w:cs="仿宋" w:hint="eastAsia"/>
          <w:sz w:val="28"/>
          <w:szCs w:val="28"/>
        </w:rPr>
        <w:br/>
        <w:t>（三）具有履行合同所必需的设备和专业技术能力；</w:t>
      </w:r>
      <w:r>
        <w:rPr>
          <w:rFonts w:ascii="仿宋" w:eastAsia="仿宋" w:hAnsi="仿宋" w:cs="仿宋" w:hint="eastAsia"/>
          <w:sz w:val="28"/>
          <w:szCs w:val="28"/>
        </w:rPr>
        <w:br/>
        <w:t>（四）有依法缴纳税收和社会保障资金的良好记录；</w:t>
      </w:r>
      <w:r>
        <w:rPr>
          <w:rFonts w:ascii="仿宋" w:eastAsia="仿宋" w:hAnsi="仿宋" w:cs="仿宋" w:hint="eastAsia"/>
          <w:sz w:val="28"/>
          <w:szCs w:val="28"/>
        </w:rPr>
        <w:br/>
        <w:t>（五）参加采购活动前三年内，在经营活动中没有重大违法记录；</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lastRenderedPageBreak/>
        <w:t>（六）法律、行政法规规定的其他条件；</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（七）此次向眉山市彭山区人民医院（眉山市第三人民医院）报价的产品为投标人同期在四川地区同类产品的最低报价。（提供客观证明材料）</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三、参加本次采购活动，不存在与单位负责人为同一人或者存在直接控股、管理关系的其他供应商参与同一合同项下的采购活动的行为。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四、参加本次采购活动，不存在和其他供应商在同一合同项下的采购项目中，同时委托同一个自然人、同一家庭的人员、同一单位的人员作为代理人的行为。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五、如果有记入诚信档案的失信行为，将在投标文件中全面如实反映。</w:t>
      </w:r>
    </w:p>
    <w:p w:rsidR="004A4BBB" w:rsidRDefault="004147F3">
      <w:pPr>
        <w:widowControl/>
        <w:spacing w:line="360" w:lineRule="auto"/>
        <w:jc w:val="left"/>
        <w:outlineLvl w:val="1"/>
        <w:rPr>
          <w:rFonts w:ascii="仿宋" w:eastAsia="仿宋" w:hAnsi="仿宋" w:cs="仿宋"/>
          <w:color w:val="00B0F0"/>
          <w:sz w:val="28"/>
          <w:szCs w:val="28"/>
        </w:rPr>
      </w:pPr>
      <w:r>
        <w:rPr>
          <w:rFonts w:ascii="仿宋" w:eastAsia="仿宋" w:hAnsi="仿宋" w:cs="仿宋" w:hint="eastAsia"/>
          <w:sz w:val="28"/>
          <w:szCs w:val="28"/>
        </w:rPr>
        <w:t>六、</w:t>
      </w:r>
      <w:r>
        <w:rPr>
          <w:rFonts w:ascii="仿宋" w:eastAsia="仿宋" w:hAnsi="仿宋" w:cs="仿宋" w:hint="eastAsia"/>
          <w:color w:val="000000" w:themeColor="text1"/>
          <w:sz w:val="28"/>
          <w:szCs w:val="28"/>
        </w:rPr>
        <w:t>投标文件中提供的能够给予</w:t>
      </w:r>
      <w:r>
        <w:rPr>
          <w:rFonts w:ascii="仿宋" w:eastAsia="仿宋" w:hAnsi="仿宋" w:cs="仿宋" w:hint="eastAsia"/>
          <w:bCs/>
          <w:color w:val="000000" w:themeColor="text1"/>
          <w:sz w:val="28"/>
          <w:szCs w:val="28"/>
        </w:rPr>
        <w:t>眉山市彭山区人民医院（眉山市第三人民医院）</w:t>
      </w:r>
      <w:r>
        <w:rPr>
          <w:rFonts w:ascii="仿宋" w:eastAsia="仿宋" w:hAnsi="仿宋" w:cs="仿宋" w:hint="eastAsia"/>
          <w:color w:val="000000" w:themeColor="text1"/>
          <w:sz w:val="28"/>
          <w:szCs w:val="28"/>
        </w:rPr>
        <w:t>任何材料资料和技术、服务、商务等响应承诺情况都是真实的、有效的、合法的。</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bCs/>
          <w:sz w:val="28"/>
          <w:szCs w:val="28"/>
        </w:rPr>
        <w:t>此次向眉山市彭山区人民医院（眉山市第三人民医院）报价的服务项目为投标人提供同类服务的最低报价。</w:t>
      </w:r>
    </w:p>
    <w:p w:rsidR="004A4BBB" w:rsidRDefault="004147F3">
      <w:pPr>
        <w:widowControl/>
        <w:spacing w:line="360" w:lineRule="auto"/>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4A4BBB" w:rsidRDefault="004A4BBB">
      <w:pPr>
        <w:widowControl/>
        <w:spacing w:line="360" w:lineRule="auto"/>
        <w:jc w:val="left"/>
        <w:outlineLvl w:val="1"/>
        <w:rPr>
          <w:rFonts w:ascii="仿宋" w:eastAsia="仿宋" w:hAnsi="仿宋" w:cs="仿宋"/>
          <w:sz w:val="28"/>
          <w:szCs w:val="28"/>
        </w:rPr>
      </w:pP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投标人名称：                 （单位公章）</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法定代表（负责人）或授权代表人</w:t>
      </w:r>
    </w:p>
    <w:p w:rsidR="004A4BBB" w:rsidRDefault="004147F3">
      <w:pPr>
        <w:widowControl/>
        <w:spacing w:line="360" w:lineRule="auto"/>
        <w:jc w:val="left"/>
        <w:outlineLvl w:val="1"/>
        <w:rPr>
          <w:rFonts w:ascii="仿宋" w:eastAsia="仿宋" w:hAnsi="仿宋" w:cs="仿宋"/>
          <w:sz w:val="28"/>
          <w:szCs w:val="28"/>
        </w:rPr>
      </w:pPr>
      <w:r>
        <w:rPr>
          <w:rFonts w:ascii="仿宋" w:eastAsia="仿宋" w:hAnsi="仿宋" w:cs="仿宋" w:hint="eastAsia"/>
          <w:sz w:val="28"/>
          <w:szCs w:val="28"/>
        </w:rPr>
        <w:t>（签字或加盖个人名章）：</w:t>
      </w:r>
    </w:p>
    <w:p w:rsidR="004A4BBB" w:rsidRDefault="004147F3">
      <w:pPr>
        <w:spacing w:line="360" w:lineRule="auto"/>
        <w:jc w:val="left"/>
        <w:rPr>
          <w:sz w:val="32"/>
          <w:szCs w:val="32"/>
        </w:rPr>
      </w:pPr>
      <w:r>
        <w:rPr>
          <w:rFonts w:ascii="仿宋" w:eastAsia="仿宋" w:hAnsi="仿宋" w:cs="仿宋" w:hint="eastAsia"/>
          <w:sz w:val="28"/>
          <w:szCs w:val="28"/>
        </w:rPr>
        <w:t>_____年月日</w:t>
      </w:r>
    </w:p>
    <w:p w:rsidR="004A4BBB" w:rsidRDefault="004A4BBB">
      <w:pPr>
        <w:rPr>
          <w:rFonts w:asciiTheme="minorEastAsia" w:hAnsiTheme="minorEastAsia"/>
        </w:rPr>
      </w:pPr>
    </w:p>
    <w:p w:rsidR="004A4BBB" w:rsidRDefault="004147F3">
      <w:pPr>
        <w:widowControl/>
        <w:jc w:val="left"/>
        <w:rPr>
          <w:rFonts w:asciiTheme="minorEastAsia" w:hAnsiTheme="minorEastAsia"/>
        </w:rPr>
      </w:pPr>
      <w:r>
        <w:rPr>
          <w:rFonts w:asciiTheme="minorEastAsia" w:hAnsiTheme="minorEastAsia"/>
        </w:rPr>
        <w:br w:type="page"/>
      </w:r>
    </w:p>
    <w:p w:rsidR="004A4BBB" w:rsidRDefault="004147F3" w:rsidP="00730F48">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4A4BBB" w:rsidRDefault="004A4BBB">
      <w:pPr>
        <w:spacing w:line="400" w:lineRule="exact"/>
        <w:jc w:val="center"/>
        <w:rPr>
          <w:rFonts w:ascii="宋体" w:eastAsia="宋体" w:hAnsi="宋体" w:cs="Times New Roman"/>
          <w:b/>
          <w:sz w:val="28"/>
          <w:szCs w:val="28"/>
        </w:rPr>
      </w:pPr>
    </w:p>
    <w:p w:rsidR="004A4BBB" w:rsidRDefault="004A4BBB">
      <w:pPr>
        <w:spacing w:line="400" w:lineRule="exact"/>
        <w:jc w:val="center"/>
        <w:rPr>
          <w:rFonts w:ascii="宋体" w:eastAsia="宋体" w:hAnsi="宋体" w:cs="Times New Roman"/>
          <w:b/>
          <w:sz w:val="28"/>
          <w:szCs w:val="28"/>
        </w:rPr>
      </w:pPr>
    </w:p>
    <w:p w:rsidR="004A4BBB" w:rsidRDefault="004147F3">
      <w:pPr>
        <w:spacing w:line="360" w:lineRule="auto"/>
        <w:rPr>
          <w:rFonts w:ascii="宋体" w:eastAsia="宋体" w:hAnsi="宋体" w:cs="Times New Roman"/>
          <w:sz w:val="28"/>
          <w:szCs w:val="28"/>
        </w:rPr>
      </w:pPr>
      <w:r>
        <w:rPr>
          <w:rFonts w:ascii="宋体" w:eastAsia="宋体" w:hAnsi="宋体" w:cs="Times New Roman" w:hint="eastAsia"/>
          <w:sz w:val="28"/>
          <w:szCs w:val="28"/>
        </w:rPr>
        <w:t>__________________：</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授权声明：（投标人名称）（法定代表人姓名、职务）授权（被授权人姓名、职务）为我方 “”（招标编号：      ）投标活动的合法代表，以我方名义全权处理该项目有关投标、签订合同以及执行合同等一切事宜。</w:t>
      </w:r>
    </w:p>
    <w:p w:rsidR="004A4BBB" w:rsidRDefault="004147F3">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4A4BBB" w:rsidRDefault="004A4BBB">
      <w:pPr>
        <w:spacing w:line="400" w:lineRule="exact"/>
        <w:ind w:firstLineChars="200" w:firstLine="560"/>
        <w:rPr>
          <w:rFonts w:ascii="宋体" w:eastAsia="宋体" w:hAnsi="宋体" w:cs="Times New Roman"/>
          <w:sz w:val="28"/>
          <w:szCs w:val="28"/>
        </w:rPr>
      </w:pPr>
    </w:p>
    <w:p w:rsidR="004A4BBB" w:rsidRDefault="004A4BBB">
      <w:pPr>
        <w:spacing w:line="400" w:lineRule="exact"/>
        <w:ind w:firstLineChars="200" w:firstLine="560"/>
        <w:rPr>
          <w:rFonts w:ascii="宋体" w:eastAsia="宋体" w:hAnsi="宋体" w:cs="Times New Roman"/>
          <w:sz w:val="28"/>
          <w:szCs w:val="28"/>
        </w:rPr>
      </w:pP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委托代理人（签字）：</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投标人名称（盖章）：</w:t>
      </w:r>
    </w:p>
    <w:p w:rsidR="004A4BBB" w:rsidRDefault="004147F3">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投标日期：</w:t>
      </w:r>
    </w:p>
    <w:p w:rsidR="004A4BBB" w:rsidRDefault="004A4BBB">
      <w:pPr>
        <w:spacing w:line="400" w:lineRule="exact"/>
        <w:rPr>
          <w:rFonts w:ascii="宋体" w:eastAsia="宋体" w:hAnsi="宋体" w:cs="Times New Roman"/>
          <w:sz w:val="28"/>
          <w:szCs w:val="28"/>
        </w:rPr>
      </w:pPr>
    </w:p>
    <w:p w:rsidR="004A4BBB" w:rsidRDefault="004A4BBB">
      <w:pPr>
        <w:spacing w:line="400" w:lineRule="exact"/>
        <w:rPr>
          <w:rFonts w:ascii="宋体" w:eastAsia="宋体" w:hAnsi="宋体" w:cs="Times New Roman"/>
          <w:b/>
          <w:sz w:val="28"/>
          <w:szCs w:val="28"/>
        </w:rPr>
      </w:pPr>
    </w:p>
    <w:p w:rsidR="004A4BBB" w:rsidRDefault="004147F3">
      <w:pPr>
        <w:spacing w:line="400" w:lineRule="exact"/>
        <w:rPr>
          <w:rFonts w:ascii="宋体" w:eastAsia="宋体" w:hAnsi="宋体" w:cs="Times New Roman"/>
          <w:b/>
          <w:sz w:val="28"/>
          <w:szCs w:val="28"/>
        </w:rPr>
      </w:pPr>
      <w:r>
        <w:rPr>
          <w:rFonts w:ascii="宋体" w:eastAsia="宋体" w:hAnsi="宋体" w:cs="Times New Roman" w:hint="eastAsia"/>
          <w:b/>
          <w:sz w:val="28"/>
          <w:szCs w:val="28"/>
        </w:rPr>
        <w:t>注：（1）法定代表人不参与投标而委托代理人投标适用。</w:t>
      </w:r>
    </w:p>
    <w:p w:rsidR="004A4BBB" w:rsidRDefault="004147F3">
      <w:pPr>
        <w:rPr>
          <w:rFonts w:ascii="宋体" w:eastAsia="宋体" w:hAnsi="宋体" w:cs="Times New Roman"/>
          <w:sz w:val="28"/>
          <w:szCs w:val="28"/>
        </w:rPr>
      </w:pPr>
      <w:r>
        <w:rPr>
          <w:rFonts w:ascii="宋体" w:eastAsia="宋体" w:hAnsi="宋体" w:cs="Times New Roman" w:hint="eastAsia"/>
          <w:b/>
          <w:sz w:val="28"/>
          <w:szCs w:val="28"/>
        </w:rPr>
        <w:t>（2）附法定代表人、委托代理人身份证复印件加盖投标人公章</w:t>
      </w:r>
      <w:r>
        <w:rPr>
          <w:rFonts w:ascii="宋体" w:eastAsia="宋体" w:hAnsi="宋体" w:cs="Times New Roman" w:hint="eastAsia"/>
          <w:sz w:val="28"/>
          <w:szCs w:val="28"/>
        </w:rPr>
        <w:t>。</w:t>
      </w:r>
    </w:p>
    <w:p w:rsidR="004A4BBB" w:rsidRDefault="004A4BBB">
      <w:pPr>
        <w:rPr>
          <w:rFonts w:ascii="宋体" w:eastAsia="宋体" w:hAnsi="宋体" w:cs="Times New Roman"/>
          <w:sz w:val="28"/>
          <w:szCs w:val="28"/>
        </w:rPr>
      </w:pPr>
    </w:p>
    <w:p w:rsidR="004A4BBB" w:rsidRDefault="004147F3">
      <w:pPr>
        <w:jc w:val="center"/>
        <w:rPr>
          <w:rFonts w:asciiTheme="minorEastAsia" w:hAnsiTheme="minorEastAsia" w:cs="Arial"/>
          <w:b/>
          <w:sz w:val="36"/>
          <w:szCs w:val="28"/>
        </w:rPr>
      </w:pPr>
      <w:r>
        <w:rPr>
          <w:rFonts w:asciiTheme="minorEastAsia" w:hAnsiTheme="minorEastAsia" w:hint="eastAsia"/>
          <w:b/>
          <w:sz w:val="36"/>
          <w:szCs w:val="28"/>
        </w:rPr>
        <w:t>比选耗材</w:t>
      </w:r>
      <w:r>
        <w:rPr>
          <w:rFonts w:asciiTheme="minorEastAsia" w:hAnsiTheme="minorEastAsia" w:cs="Arial" w:hint="eastAsia"/>
          <w:b/>
          <w:sz w:val="36"/>
          <w:szCs w:val="28"/>
        </w:rPr>
        <w:t>报价表</w:t>
      </w:r>
    </w:p>
    <w:tbl>
      <w:tblPr>
        <w:tblStyle w:val="a5"/>
        <w:tblW w:w="848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gridCol w:w="2859"/>
        <w:gridCol w:w="1853"/>
        <w:gridCol w:w="2693"/>
      </w:tblGrid>
      <w:tr w:rsidR="008371DE" w:rsidTr="00D40C9A">
        <w:trPr>
          <w:trHeight w:val="90"/>
        </w:trPr>
        <w:tc>
          <w:tcPr>
            <w:tcW w:w="1082"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2859"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耗材名称</w:t>
            </w:r>
          </w:p>
        </w:tc>
        <w:tc>
          <w:tcPr>
            <w:tcW w:w="185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型号</w:t>
            </w:r>
          </w:p>
        </w:tc>
        <w:tc>
          <w:tcPr>
            <w:tcW w:w="2693" w:type="dxa"/>
            <w:vAlign w:val="center"/>
          </w:tcPr>
          <w:p w:rsidR="008371DE" w:rsidRDefault="008371D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报价（元）</w:t>
            </w:r>
          </w:p>
        </w:tc>
      </w:tr>
      <w:tr w:rsidR="00E22DBE" w:rsidTr="00D40C9A">
        <w:trPr>
          <w:trHeight w:val="90"/>
        </w:trPr>
        <w:tc>
          <w:tcPr>
            <w:tcW w:w="1082" w:type="dxa"/>
            <w:vAlign w:val="center"/>
          </w:tcPr>
          <w:p w:rsidR="00E22DBE" w:rsidRDefault="00E22DB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2859" w:type="dxa"/>
            <w:vAlign w:val="center"/>
          </w:tcPr>
          <w:p w:rsidR="00E22DBE" w:rsidRPr="00910873" w:rsidRDefault="00910873" w:rsidP="00D40C9A">
            <w:pPr>
              <w:widowControl/>
              <w:jc w:val="center"/>
              <w:textAlignment w:val="center"/>
              <w:rPr>
                <w:rFonts w:ascii="微软雅黑" w:eastAsia="微软雅黑" w:hAnsi="微软雅黑" w:cs="微软雅黑"/>
                <w:b/>
                <w:color w:val="000000"/>
              </w:rPr>
            </w:pPr>
            <w:r w:rsidRPr="00910873">
              <w:rPr>
                <w:rFonts w:asciiTheme="minorEastAsia" w:hAnsiTheme="minorEastAsia" w:cs="宋体" w:hint="eastAsia"/>
                <w:b/>
                <w:color w:val="000000"/>
                <w:kern w:val="0"/>
                <w:sz w:val="20"/>
                <w:szCs w:val="20"/>
              </w:rPr>
              <w:t>HPV试剂采样拭子</w:t>
            </w:r>
          </w:p>
        </w:tc>
        <w:tc>
          <w:tcPr>
            <w:tcW w:w="1853" w:type="dxa"/>
            <w:vAlign w:val="center"/>
          </w:tcPr>
          <w:p w:rsidR="00E22DBE" w:rsidRPr="00E22DBE" w:rsidRDefault="00E22DBE" w:rsidP="00D40C9A">
            <w:pPr>
              <w:widowControl/>
              <w:jc w:val="center"/>
              <w:textAlignment w:val="center"/>
              <w:rPr>
                <w:rFonts w:ascii="微软雅黑" w:eastAsia="微软雅黑" w:hAnsi="微软雅黑" w:cs="微软雅黑"/>
                <w:color w:val="000000"/>
              </w:rPr>
            </w:pPr>
          </w:p>
        </w:tc>
        <w:tc>
          <w:tcPr>
            <w:tcW w:w="2693" w:type="dxa"/>
            <w:vAlign w:val="center"/>
          </w:tcPr>
          <w:p w:rsidR="00E22DBE" w:rsidRDefault="00E22DBE" w:rsidP="00D40C9A">
            <w:pPr>
              <w:widowControl/>
              <w:jc w:val="center"/>
              <w:textAlignment w:val="center"/>
              <w:rPr>
                <w:rFonts w:ascii="微软雅黑" w:eastAsia="微软雅黑" w:hAnsi="微软雅黑" w:cs="微软雅黑"/>
                <w:color w:val="000000"/>
              </w:rPr>
            </w:pPr>
          </w:p>
        </w:tc>
      </w:tr>
      <w:tr w:rsidR="008371DE" w:rsidTr="00D40C9A">
        <w:trPr>
          <w:trHeight w:val="782"/>
        </w:trPr>
        <w:tc>
          <w:tcPr>
            <w:tcW w:w="1082" w:type="dxa"/>
            <w:vAlign w:val="center"/>
          </w:tcPr>
          <w:p w:rsidR="008371DE" w:rsidRDefault="00E22DBE"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2859" w:type="dxa"/>
            <w:vAlign w:val="center"/>
          </w:tcPr>
          <w:p w:rsidR="008371DE" w:rsidRPr="00846B35" w:rsidRDefault="00846B35" w:rsidP="00947C56">
            <w:pPr>
              <w:widowControl/>
              <w:jc w:val="center"/>
              <w:textAlignment w:val="center"/>
              <w:rPr>
                <w:rFonts w:asciiTheme="minorEastAsia" w:hAnsiTheme="minorEastAsia" w:cs="微软雅黑"/>
                <w:b/>
                <w:color w:val="000000"/>
              </w:rPr>
            </w:pPr>
            <w:r w:rsidRPr="00846B35">
              <w:rPr>
                <w:rFonts w:asciiTheme="minorEastAsia" w:hAnsiTheme="minorEastAsia" w:cs="宋体" w:hint="eastAsia"/>
                <w:b/>
                <w:color w:val="000000"/>
                <w:kern w:val="0"/>
                <w:sz w:val="20"/>
                <w:szCs w:val="20"/>
              </w:rPr>
              <w:t>尿道测压管</w:t>
            </w:r>
          </w:p>
        </w:tc>
        <w:tc>
          <w:tcPr>
            <w:tcW w:w="1853" w:type="dxa"/>
            <w:vAlign w:val="center"/>
          </w:tcPr>
          <w:p w:rsidR="008371DE" w:rsidRPr="00A1773C" w:rsidRDefault="008371DE" w:rsidP="00D40C9A">
            <w:pPr>
              <w:widowControl/>
              <w:jc w:val="center"/>
              <w:textAlignment w:val="center"/>
              <w:rPr>
                <w:rFonts w:asciiTheme="minorEastAsia" w:hAnsiTheme="minorEastAsia" w:cs="微软雅黑"/>
                <w:color w:val="000000"/>
              </w:rPr>
            </w:pPr>
          </w:p>
        </w:tc>
        <w:tc>
          <w:tcPr>
            <w:tcW w:w="2693" w:type="dxa"/>
            <w:vAlign w:val="center"/>
          </w:tcPr>
          <w:p w:rsidR="008371DE" w:rsidRPr="00A1773C" w:rsidRDefault="008371DE" w:rsidP="000F6E59">
            <w:pPr>
              <w:widowControl/>
              <w:jc w:val="center"/>
              <w:textAlignment w:val="center"/>
              <w:rPr>
                <w:rFonts w:asciiTheme="minorEastAsia" w:hAnsiTheme="minorEastAsia" w:cs="微软雅黑"/>
                <w:color w:val="000000"/>
              </w:rPr>
            </w:pPr>
          </w:p>
        </w:tc>
      </w:tr>
      <w:tr w:rsidR="00947C56" w:rsidTr="00D40C9A">
        <w:trPr>
          <w:trHeight w:val="782"/>
        </w:trPr>
        <w:tc>
          <w:tcPr>
            <w:tcW w:w="1082" w:type="dxa"/>
            <w:vAlign w:val="center"/>
          </w:tcPr>
          <w:p w:rsidR="00947C56" w:rsidRDefault="00947C56" w:rsidP="00D40C9A">
            <w:pPr>
              <w:widowControl/>
              <w:jc w:val="center"/>
              <w:textAlignment w:val="center"/>
              <w:rPr>
                <w:rFonts w:ascii="微软雅黑" w:eastAsia="微软雅黑" w:hAnsi="微软雅黑" w:cs="微软雅黑"/>
                <w:color w:val="000000"/>
              </w:rPr>
            </w:pPr>
            <w:r>
              <w:rPr>
                <w:rFonts w:ascii="微软雅黑" w:eastAsia="微软雅黑" w:hAnsi="微软雅黑" w:cs="微软雅黑" w:hint="eastAsia"/>
                <w:color w:val="000000"/>
              </w:rPr>
              <w:lastRenderedPageBreak/>
              <w:t>3</w:t>
            </w:r>
          </w:p>
        </w:tc>
        <w:tc>
          <w:tcPr>
            <w:tcW w:w="2859" w:type="dxa"/>
            <w:vAlign w:val="center"/>
          </w:tcPr>
          <w:p w:rsidR="00947C56" w:rsidRPr="00846B35" w:rsidRDefault="00846B35" w:rsidP="00D40C9A">
            <w:pPr>
              <w:widowControl/>
              <w:jc w:val="center"/>
              <w:textAlignment w:val="center"/>
              <w:rPr>
                <w:rFonts w:asciiTheme="minorEastAsia" w:hAnsiTheme="minorEastAsia" w:cs="宋体"/>
                <w:b/>
                <w:color w:val="000000"/>
                <w:kern w:val="0"/>
                <w:sz w:val="20"/>
                <w:szCs w:val="20"/>
              </w:rPr>
            </w:pPr>
            <w:r w:rsidRPr="00846B35">
              <w:rPr>
                <w:rFonts w:asciiTheme="minorEastAsia" w:hAnsiTheme="minorEastAsia" w:cs="宋体" w:hint="eastAsia"/>
                <w:b/>
                <w:color w:val="000000"/>
                <w:kern w:val="0"/>
                <w:sz w:val="20"/>
                <w:szCs w:val="20"/>
              </w:rPr>
              <w:t>直肠测压管</w:t>
            </w:r>
          </w:p>
        </w:tc>
        <w:tc>
          <w:tcPr>
            <w:tcW w:w="1853" w:type="dxa"/>
            <w:vAlign w:val="center"/>
          </w:tcPr>
          <w:p w:rsidR="00947C56" w:rsidRDefault="00947C56" w:rsidP="00D40C9A">
            <w:pPr>
              <w:widowControl/>
              <w:jc w:val="center"/>
              <w:textAlignment w:val="center"/>
              <w:rPr>
                <w:rFonts w:asciiTheme="minorEastAsia" w:hAnsiTheme="minorEastAsia" w:cs="微软雅黑"/>
                <w:color w:val="000000"/>
              </w:rPr>
            </w:pPr>
          </w:p>
        </w:tc>
        <w:tc>
          <w:tcPr>
            <w:tcW w:w="2693" w:type="dxa"/>
            <w:vAlign w:val="center"/>
          </w:tcPr>
          <w:p w:rsidR="00947C56" w:rsidRDefault="00947C56" w:rsidP="000F6E59">
            <w:pPr>
              <w:widowControl/>
              <w:jc w:val="center"/>
              <w:textAlignment w:val="center"/>
              <w:rPr>
                <w:rFonts w:asciiTheme="minorEastAsia" w:hAnsiTheme="minorEastAsia" w:cs="微软雅黑"/>
                <w:color w:val="000000"/>
              </w:rPr>
            </w:pPr>
          </w:p>
        </w:tc>
      </w:tr>
    </w:tbl>
    <w:p w:rsidR="00AA5AF9" w:rsidRDefault="00AA5AF9">
      <w:pPr>
        <w:jc w:val="center"/>
        <w:rPr>
          <w:rFonts w:ascii="宋体" w:eastAsia="宋体" w:hAnsi="宋体" w:cs="Times New Roman"/>
          <w:b/>
          <w:sz w:val="36"/>
          <w:szCs w:val="28"/>
        </w:rPr>
      </w:pPr>
    </w:p>
    <w:p w:rsidR="004E4A79" w:rsidRDefault="00037EBB"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产品清单详见附件</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比选人：</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公司法人或被授权代表签字：</w:t>
      </w:r>
    </w:p>
    <w:p w:rsidR="00EF3CB3" w:rsidRDefault="00EF3CB3" w:rsidP="00EF3CB3">
      <w:pPr>
        <w:widowControl/>
        <w:spacing w:line="540" w:lineRule="exact"/>
        <w:jc w:val="left"/>
        <w:rPr>
          <w:rFonts w:asciiTheme="minorEastAsia" w:hAnsiTheme="minorEastAsia" w:cs="宋体"/>
          <w:b/>
          <w:color w:val="545454"/>
          <w:kern w:val="0"/>
          <w:sz w:val="28"/>
          <w:szCs w:val="28"/>
        </w:rPr>
      </w:pPr>
      <w:r>
        <w:rPr>
          <w:rFonts w:asciiTheme="minorEastAsia" w:hAnsiTheme="minorEastAsia" w:cs="宋体" w:hint="eastAsia"/>
          <w:b/>
          <w:color w:val="545454"/>
          <w:kern w:val="0"/>
          <w:sz w:val="28"/>
          <w:szCs w:val="28"/>
        </w:rPr>
        <w:t>日期：</w:t>
      </w:r>
    </w:p>
    <w:p w:rsidR="004A4BBB" w:rsidRDefault="00846B35">
      <w:pPr>
        <w:rPr>
          <w:rFonts w:ascii="宋体" w:eastAsia="宋体" w:hAnsi="宋体" w:cs="Times New Roman"/>
          <w:b/>
          <w:sz w:val="28"/>
          <w:szCs w:val="28"/>
        </w:rPr>
      </w:pPr>
      <w:r>
        <w:rPr>
          <w:rFonts w:ascii="宋体" w:eastAsia="宋体" w:hAnsi="宋体" w:cs="Times New Roman" w:hint="eastAsia"/>
          <w:b/>
          <w:sz w:val="28"/>
          <w:szCs w:val="28"/>
        </w:rPr>
        <w:t>备注：供应商不参数的耗材可不填写。</w:t>
      </w:r>
    </w:p>
    <w:p w:rsidR="00EF3CB3" w:rsidRDefault="00EF3CB3">
      <w:pPr>
        <w:rPr>
          <w:rFonts w:ascii="宋体" w:eastAsia="宋体" w:hAnsi="宋体" w:cs="Times New Roman"/>
          <w:b/>
          <w:sz w:val="28"/>
          <w:szCs w:val="28"/>
        </w:rPr>
      </w:pPr>
    </w:p>
    <w:p w:rsidR="004A4BBB" w:rsidRDefault="004147F3" w:rsidP="00D673F5">
      <w:pPr>
        <w:jc w:val="center"/>
        <w:rPr>
          <w:rFonts w:asciiTheme="minorEastAsia" w:hAnsiTheme="minorEastAsia"/>
          <w:b/>
        </w:rPr>
      </w:pPr>
      <w:r>
        <w:rPr>
          <w:rFonts w:ascii="宋体" w:eastAsia="宋体" w:hAnsi="宋体" w:cs="Times New Roman" w:hint="eastAsia"/>
          <w:b/>
          <w:sz w:val="28"/>
          <w:szCs w:val="28"/>
        </w:rPr>
        <w:t>其他文件格式投标人自拟</w:t>
      </w:r>
    </w:p>
    <w:sectPr w:rsidR="004A4BBB" w:rsidSect="004A4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A88" w:rsidRDefault="00575A88" w:rsidP="00292C99">
      <w:r>
        <w:separator/>
      </w:r>
    </w:p>
  </w:endnote>
  <w:endnote w:type="continuationSeparator" w:id="1">
    <w:p w:rsidR="00575A88" w:rsidRDefault="00575A88" w:rsidP="0029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A88" w:rsidRDefault="00575A88" w:rsidP="00292C99">
      <w:r>
        <w:separator/>
      </w:r>
    </w:p>
  </w:footnote>
  <w:footnote w:type="continuationSeparator" w:id="1">
    <w:p w:rsidR="00575A88" w:rsidRDefault="00575A88" w:rsidP="00292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593AC"/>
    <w:multiLevelType w:val="singleLevel"/>
    <w:tmpl w:val="B9C593AC"/>
    <w:lvl w:ilvl="0">
      <w:start w:val="1"/>
      <w:numFmt w:val="decimal"/>
      <w:lvlText w:val="%1."/>
      <w:lvlJc w:val="left"/>
      <w:pPr>
        <w:tabs>
          <w:tab w:val="left" w:pos="312"/>
        </w:tabs>
      </w:pPr>
    </w:lvl>
  </w:abstractNum>
  <w:abstractNum w:abstractNumId="1">
    <w:nsid w:val="CD48149C"/>
    <w:multiLevelType w:val="singleLevel"/>
    <w:tmpl w:val="CD48149C"/>
    <w:lvl w:ilvl="0">
      <w:start w:val="2"/>
      <w:numFmt w:val="decimal"/>
      <w:lvlText w:val="%1."/>
      <w:lvlJc w:val="left"/>
      <w:pPr>
        <w:tabs>
          <w:tab w:val="left" w:pos="312"/>
        </w:tabs>
      </w:pPr>
    </w:lvl>
  </w:abstractNum>
  <w:abstractNum w:abstractNumId="2">
    <w:nsid w:val="EDF03697"/>
    <w:multiLevelType w:val="singleLevel"/>
    <w:tmpl w:val="EDF03697"/>
    <w:lvl w:ilvl="0">
      <w:start w:val="1"/>
      <w:numFmt w:val="decimal"/>
      <w:lvlText w:val="%1."/>
      <w:lvlJc w:val="left"/>
      <w:pPr>
        <w:tabs>
          <w:tab w:val="left" w:pos="312"/>
        </w:tabs>
      </w:pPr>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8964C60"/>
    <w:multiLevelType w:val="singleLevel"/>
    <w:tmpl w:val="08964C60"/>
    <w:lvl w:ilvl="0">
      <w:start w:val="1"/>
      <w:numFmt w:val="decimal"/>
      <w:suff w:val="nothing"/>
      <w:lvlText w:val="%1、"/>
      <w:lvlJc w:val="left"/>
    </w:lvl>
  </w:abstractNum>
  <w:abstractNum w:abstractNumId="5">
    <w:nsid w:val="249CCA38"/>
    <w:multiLevelType w:val="singleLevel"/>
    <w:tmpl w:val="249CCA38"/>
    <w:lvl w:ilvl="0">
      <w:start w:val="1"/>
      <w:numFmt w:val="decimal"/>
      <w:lvlText w:val="%1."/>
      <w:lvlJc w:val="left"/>
      <w:pPr>
        <w:tabs>
          <w:tab w:val="left" w:pos="312"/>
        </w:tabs>
      </w:pPr>
    </w:lvl>
  </w:abstractNum>
  <w:abstractNum w:abstractNumId="6">
    <w:nsid w:val="6EF7B4B2"/>
    <w:multiLevelType w:val="singleLevel"/>
    <w:tmpl w:val="6EF7B4B2"/>
    <w:lvl w:ilvl="0">
      <w:start w:val="1"/>
      <w:numFmt w:val="decimal"/>
      <w:suff w:val="space"/>
      <w:lvlText w:val="%1."/>
      <w:lvlJc w:val="left"/>
    </w:lvl>
  </w:abstractNum>
  <w:abstractNum w:abstractNumId="7">
    <w:nsid w:val="6F25D362"/>
    <w:multiLevelType w:val="singleLevel"/>
    <w:tmpl w:val="6F25D362"/>
    <w:lvl w:ilvl="0">
      <w:start w:val="1"/>
      <w:numFmt w:val="decimal"/>
      <w:lvlText w:val="%1."/>
      <w:lvlJc w:val="left"/>
      <w:pPr>
        <w:tabs>
          <w:tab w:val="left" w:pos="312"/>
        </w:tabs>
      </w:pPr>
    </w:lvl>
  </w:abstractNum>
  <w:abstractNum w:abstractNumId="8">
    <w:nsid w:val="7DABA29F"/>
    <w:multiLevelType w:val="singleLevel"/>
    <w:tmpl w:val="7DABA29F"/>
    <w:lvl w:ilvl="0">
      <w:start w:val="1"/>
      <w:numFmt w:val="chineseCounting"/>
      <w:suff w:val="nothing"/>
      <w:lvlText w:val="（%1）"/>
      <w:lvlJc w:val="left"/>
      <w:rPr>
        <w:rFonts w:hint="eastAsia"/>
      </w:rPr>
    </w:lvl>
  </w:abstractNum>
  <w:num w:numId="1">
    <w:abstractNumId w:val="3"/>
  </w:num>
  <w:num w:numId="2">
    <w:abstractNumId w:val="8"/>
  </w:num>
  <w:num w:numId="3">
    <w:abstractNumId w:val="0"/>
  </w:num>
  <w:num w:numId="4">
    <w:abstractNumId w:val="5"/>
  </w:num>
  <w:num w:numId="5">
    <w:abstractNumId w:val="2"/>
  </w:num>
  <w:num w:numId="6">
    <w:abstractNumId w:val="7"/>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2Q0NmJjZjMzOTI5OWFhZTA3YWRhYjIyY2QyZTFjNWQifQ=="/>
  </w:docVars>
  <w:rsids>
    <w:rsidRoot w:val="00A21C21"/>
    <w:rsid w:val="0002325B"/>
    <w:rsid w:val="00037EBB"/>
    <w:rsid w:val="00056F03"/>
    <w:rsid w:val="0006528F"/>
    <w:rsid w:val="000702D0"/>
    <w:rsid w:val="00087B6A"/>
    <w:rsid w:val="00090484"/>
    <w:rsid w:val="000B504F"/>
    <w:rsid w:val="000F10B3"/>
    <w:rsid w:val="000F6E59"/>
    <w:rsid w:val="001011A7"/>
    <w:rsid w:val="0012382F"/>
    <w:rsid w:val="001C2082"/>
    <w:rsid w:val="001F689C"/>
    <w:rsid w:val="00217732"/>
    <w:rsid w:val="002422CB"/>
    <w:rsid w:val="00276878"/>
    <w:rsid w:val="00292C99"/>
    <w:rsid w:val="002C0C44"/>
    <w:rsid w:val="002E58D7"/>
    <w:rsid w:val="003D0454"/>
    <w:rsid w:val="003D69A9"/>
    <w:rsid w:val="003E1077"/>
    <w:rsid w:val="003E1A17"/>
    <w:rsid w:val="004147F3"/>
    <w:rsid w:val="004847C1"/>
    <w:rsid w:val="00494EE1"/>
    <w:rsid w:val="004A0E1D"/>
    <w:rsid w:val="004A4BBB"/>
    <w:rsid w:val="004B5D89"/>
    <w:rsid w:val="004B61E7"/>
    <w:rsid w:val="004E4A79"/>
    <w:rsid w:val="004F06BD"/>
    <w:rsid w:val="00502D5A"/>
    <w:rsid w:val="00507A7F"/>
    <w:rsid w:val="00512A0A"/>
    <w:rsid w:val="00546677"/>
    <w:rsid w:val="00575A88"/>
    <w:rsid w:val="005A1887"/>
    <w:rsid w:val="006046A7"/>
    <w:rsid w:val="00606234"/>
    <w:rsid w:val="006202DE"/>
    <w:rsid w:val="00647135"/>
    <w:rsid w:val="006479B8"/>
    <w:rsid w:val="0066640C"/>
    <w:rsid w:val="006B3233"/>
    <w:rsid w:val="006E582E"/>
    <w:rsid w:val="006E6004"/>
    <w:rsid w:val="007017ED"/>
    <w:rsid w:val="00703F1E"/>
    <w:rsid w:val="00720757"/>
    <w:rsid w:val="00730F48"/>
    <w:rsid w:val="00737585"/>
    <w:rsid w:val="0075787D"/>
    <w:rsid w:val="0079590B"/>
    <w:rsid w:val="007A2891"/>
    <w:rsid w:val="007C1826"/>
    <w:rsid w:val="007C7E67"/>
    <w:rsid w:val="007E0E0C"/>
    <w:rsid w:val="007F65EC"/>
    <w:rsid w:val="00822FF7"/>
    <w:rsid w:val="008371DE"/>
    <w:rsid w:val="00844572"/>
    <w:rsid w:val="00846B35"/>
    <w:rsid w:val="00860E03"/>
    <w:rsid w:val="00862A1D"/>
    <w:rsid w:val="00891441"/>
    <w:rsid w:val="008A4DBE"/>
    <w:rsid w:val="008B06B0"/>
    <w:rsid w:val="008C2EF3"/>
    <w:rsid w:val="008C7B08"/>
    <w:rsid w:val="008D699E"/>
    <w:rsid w:val="008E17D3"/>
    <w:rsid w:val="008F6549"/>
    <w:rsid w:val="00910873"/>
    <w:rsid w:val="00947C56"/>
    <w:rsid w:val="00953DEE"/>
    <w:rsid w:val="0096257A"/>
    <w:rsid w:val="0099153D"/>
    <w:rsid w:val="009A76C0"/>
    <w:rsid w:val="009C06DB"/>
    <w:rsid w:val="00A21C21"/>
    <w:rsid w:val="00A24D07"/>
    <w:rsid w:val="00A64EBE"/>
    <w:rsid w:val="00A928E5"/>
    <w:rsid w:val="00AA5AF9"/>
    <w:rsid w:val="00AE61D4"/>
    <w:rsid w:val="00B20FAF"/>
    <w:rsid w:val="00B220E9"/>
    <w:rsid w:val="00B25E31"/>
    <w:rsid w:val="00B27C10"/>
    <w:rsid w:val="00B56818"/>
    <w:rsid w:val="00B57CED"/>
    <w:rsid w:val="00B61F79"/>
    <w:rsid w:val="00BA044F"/>
    <w:rsid w:val="00BA57EE"/>
    <w:rsid w:val="00BC233B"/>
    <w:rsid w:val="00BC59CD"/>
    <w:rsid w:val="00C21203"/>
    <w:rsid w:val="00C47A62"/>
    <w:rsid w:val="00C82ACD"/>
    <w:rsid w:val="00CA4EF2"/>
    <w:rsid w:val="00CB4E14"/>
    <w:rsid w:val="00CD49EF"/>
    <w:rsid w:val="00D11615"/>
    <w:rsid w:val="00D51BE3"/>
    <w:rsid w:val="00D5765E"/>
    <w:rsid w:val="00D673F5"/>
    <w:rsid w:val="00D86990"/>
    <w:rsid w:val="00E22DBE"/>
    <w:rsid w:val="00E702EA"/>
    <w:rsid w:val="00E7584E"/>
    <w:rsid w:val="00E9380E"/>
    <w:rsid w:val="00EA561A"/>
    <w:rsid w:val="00EB48DB"/>
    <w:rsid w:val="00EB634E"/>
    <w:rsid w:val="00EC0ABA"/>
    <w:rsid w:val="00EC3F65"/>
    <w:rsid w:val="00EE0697"/>
    <w:rsid w:val="00EF001B"/>
    <w:rsid w:val="00EF3CB3"/>
    <w:rsid w:val="00F44A20"/>
    <w:rsid w:val="00F63B17"/>
    <w:rsid w:val="00F661FD"/>
    <w:rsid w:val="00F749C9"/>
    <w:rsid w:val="00FC4BAB"/>
    <w:rsid w:val="00FE17D5"/>
    <w:rsid w:val="29A657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A4BB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4BB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4A4B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4A4BBB"/>
    <w:rPr>
      <w:sz w:val="18"/>
      <w:szCs w:val="18"/>
    </w:rPr>
  </w:style>
  <w:style w:type="character" w:customStyle="1" w:styleId="Char">
    <w:name w:val="页脚 Char"/>
    <w:basedOn w:val="a0"/>
    <w:link w:val="a3"/>
    <w:uiPriority w:val="99"/>
    <w:semiHidden/>
    <w:rsid w:val="004A4BBB"/>
    <w:rPr>
      <w:sz w:val="18"/>
      <w:szCs w:val="18"/>
    </w:rPr>
  </w:style>
  <w:style w:type="paragraph" w:styleId="a6">
    <w:name w:val="List Paragraph"/>
    <w:basedOn w:val="a"/>
    <w:uiPriority w:val="34"/>
    <w:qFormat/>
    <w:rsid w:val="004A4BBB"/>
    <w:pPr>
      <w:ind w:firstLineChars="200" w:firstLine="420"/>
    </w:pPr>
  </w:style>
  <w:style w:type="paragraph" w:styleId="a7">
    <w:name w:val="Body Text"/>
    <w:basedOn w:val="a"/>
    <w:link w:val="Char1"/>
    <w:uiPriority w:val="99"/>
    <w:unhideWhenUsed/>
    <w:rsid w:val="00EF3CB3"/>
    <w:pPr>
      <w:spacing w:after="120"/>
    </w:pPr>
    <w:rPr>
      <w:rFonts w:ascii="Calibri" w:eastAsia="宋体" w:hAnsi="Calibri" w:cs="Times New Roman"/>
    </w:rPr>
  </w:style>
  <w:style w:type="character" w:customStyle="1" w:styleId="Char1">
    <w:name w:val="正文文本 Char"/>
    <w:basedOn w:val="a0"/>
    <w:link w:val="a7"/>
    <w:uiPriority w:val="99"/>
    <w:rsid w:val="00EF3CB3"/>
    <w:rPr>
      <w:rFonts w:ascii="Calibri" w:hAnsi="Calibri"/>
      <w:kern w:val="2"/>
      <w:sz w:val="21"/>
      <w:szCs w:val="22"/>
    </w:rPr>
  </w:style>
  <w:style w:type="paragraph" w:styleId="a8">
    <w:name w:val="Normal (Web)"/>
    <w:basedOn w:val="a"/>
    <w:uiPriority w:val="99"/>
    <w:unhideWhenUsed/>
    <w:rsid w:val="00910873"/>
    <w:pPr>
      <w:widowControl/>
      <w:jc w:val="left"/>
    </w:pPr>
    <w:rPr>
      <w:rFonts w:ascii="宋体" w:eastAsia="宋体" w:hAnsi="宋体" w:cs="宋体"/>
      <w:kern w:val="0"/>
      <w:sz w:val="24"/>
      <w:szCs w:val="24"/>
    </w:rPr>
  </w:style>
  <w:style w:type="paragraph" w:customStyle="1" w:styleId="a9">
    <w:name w:val="一级条标题"/>
    <w:basedOn w:val="a"/>
    <w:rsid w:val="00910873"/>
    <w:pPr>
      <w:widowControl/>
      <w:suppressAutoHyphens/>
      <w:jc w:val="left"/>
      <w:outlineLvl w:val="2"/>
    </w:pPr>
    <w:rPr>
      <w:rFonts w:ascii="Times New Roman" w:eastAsia="黑体" w:hAnsi="Times New Roman" w:cs="Times New Roman"/>
      <w:kern w:val="0"/>
      <w:szCs w:val="21"/>
    </w:rPr>
  </w:style>
  <w:style w:type="paragraph" w:customStyle="1" w:styleId="aa">
    <w:name w:val="段"/>
    <w:basedOn w:val="a"/>
    <w:rsid w:val="00910873"/>
    <w:pPr>
      <w:widowControl/>
      <w:autoSpaceDE w:val="0"/>
      <w:autoSpaceDN w:val="0"/>
      <w:ind w:firstLineChars="200" w:firstLine="200"/>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230652722">
      <w:bodyDiv w:val="1"/>
      <w:marLeft w:val="0"/>
      <w:marRight w:val="0"/>
      <w:marTop w:val="0"/>
      <w:marBottom w:val="0"/>
      <w:divBdr>
        <w:top w:val="none" w:sz="0" w:space="0" w:color="auto"/>
        <w:left w:val="none" w:sz="0" w:space="0" w:color="auto"/>
        <w:bottom w:val="none" w:sz="0" w:space="0" w:color="auto"/>
        <w:right w:val="none" w:sz="0" w:space="0" w:color="auto"/>
      </w:divBdr>
    </w:div>
    <w:div w:id="544220813">
      <w:bodyDiv w:val="1"/>
      <w:marLeft w:val="0"/>
      <w:marRight w:val="0"/>
      <w:marTop w:val="0"/>
      <w:marBottom w:val="0"/>
      <w:divBdr>
        <w:top w:val="none" w:sz="0" w:space="0" w:color="auto"/>
        <w:left w:val="none" w:sz="0" w:space="0" w:color="auto"/>
        <w:bottom w:val="none" w:sz="0" w:space="0" w:color="auto"/>
        <w:right w:val="none" w:sz="0" w:space="0" w:color="auto"/>
      </w:divBdr>
    </w:div>
    <w:div w:id="651638169">
      <w:bodyDiv w:val="1"/>
      <w:marLeft w:val="0"/>
      <w:marRight w:val="0"/>
      <w:marTop w:val="0"/>
      <w:marBottom w:val="0"/>
      <w:divBdr>
        <w:top w:val="none" w:sz="0" w:space="0" w:color="auto"/>
        <w:left w:val="none" w:sz="0" w:space="0" w:color="auto"/>
        <w:bottom w:val="none" w:sz="0" w:space="0" w:color="auto"/>
        <w:right w:val="none" w:sz="0" w:space="0" w:color="auto"/>
      </w:divBdr>
    </w:div>
    <w:div w:id="813833960">
      <w:bodyDiv w:val="1"/>
      <w:marLeft w:val="0"/>
      <w:marRight w:val="0"/>
      <w:marTop w:val="0"/>
      <w:marBottom w:val="0"/>
      <w:divBdr>
        <w:top w:val="none" w:sz="0" w:space="0" w:color="auto"/>
        <w:left w:val="none" w:sz="0" w:space="0" w:color="auto"/>
        <w:bottom w:val="none" w:sz="0" w:space="0" w:color="auto"/>
        <w:right w:val="none" w:sz="0" w:space="0" w:color="auto"/>
      </w:divBdr>
    </w:div>
    <w:div w:id="834416971">
      <w:bodyDiv w:val="1"/>
      <w:marLeft w:val="0"/>
      <w:marRight w:val="0"/>
      <w:marTop w:val="0"/>
      <w:marBottom w:val="0"/>
      <w:divBdr>
        <w:top w:val="none" w:sz="0" w:space="0" w:color="auto"/>
        <w:left w:val="none" w:sz="0" w:space="0" w:color="auto"/>
        <w:bottom w:val="none" w:sz="0" w:space="0" w:color="auto"/>
        <w:right w:val="none" w:sz="0" w:space="0" w:color="auto"/>
      </w:divBdr>
    </w:div>
    <w:div w:id="11510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161-4E47-4D5B-8CFF-68D8B6D5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565</Words>
  <Characters>3227</Characters>
  <Application>Microsoft Office Word</Application>
  <DocSecurity>0</DocSecurity>
  <Lines>26</Lines>
  <Paragraphs>7</Paragraphs>
  <ScaleCrop>false</ScaleCrop>
  <Company>china</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50</cp:revision>
  <dcterms:created xsi:type="dcterms:W3CDTF">2020-01-08T07:27:00Z</dcterms:created>
  <dcterms:modified xsi:type="dcterms:W3CDTF">2025-01-14T03:46:00Z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C866C9F7E883495B9D58ACF6C6B27EE2_12</vt:lpwstr>
  </property>
</Properties>
</file>