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2D" w:rsidRDefault="00566C51" w:rsidP="00566C51">
      <w:pPr>
        <w:widowControl/>
        <w:jc w:val="center"/>
        <w:outlineLvl w:val="0"/>
        <w:rPr>
          <w:rFonts w:ascii="宋体" w:eastAsia="宋体" w:hAnsi="宋体" w:cs="宋体"/>
          <w:b/>
          <w:bCs/>
          <w:color w:val="464646"/>
          <w:kern w:val="36"/>
          <w:sz w:val="36"/>
          <w:szCs w:val="36"/>
        </w:rPr>
      </w:pPr>
      <w:r w:rsidRPr="00A14869">
        <w:rPr>
          <w:rFonts w:ascii="宋体" w:eastAsia="宋体" w:hAnsi="宋体" w:cs="宋体" w:hint="eastAsia"/>
          <w:b/>
          <w:bCs/>
          <w:color w:val="464646"/>
          <w:kern w:val="36"/>
          <w:sz w:val="36"/>
          <w:szCs w:val="36"/>
        </w:rPr>
        <w:t>眉山市彭山区人民医院</w:t>
      </w:r>
      <w:r w:rsidR="001C3E19" w:rsidRPr="001C3E19">
        <w:rPr>
          <w:rFonts w:ascii="宋体" w:eastAsia="宋体" w:hAnsi="宋体" w:cs="宋体" w:hint="eastAsia"/>
          <w:b/>
          <w:bCs/>
          <w:color w:val="464646"/>
          <w:kern w:val="36"/>
          <w:sz w:val="36"/>
          <w:szCs w:val="36"/>
        </w:rPr>
        <w:t>配电设备运行维护项目</w:t>
      </w:r>
    </w:p>
    <w:p w:rsidR="00566C51" w:rsidRPr="00A14869" w:rsidRDefault="00E64B06" w:rsidP="00566C51">
      <w:pPr>
        <w:widowControl/>
        <w:jc w:val="center"/>
        <w:outlineLvl w:val="0"/>
        <w:rPr>
          <w:rFonts w:ascii="宋体" w:eastAsia="宋体" w:hAnsi="宋体" w:cs="宋体"/>
          <w:b/>
          <w:bCs/>
          <w:color w:val="464646"/>
          <w:kern w:val="36"/>
          <w:sz w:val="36"/>
          <w:szCs w:val="36"/>
        </w:rPr>
      </w:pPr>
      <w:r>
        <w:rPr>
          <w:rFonts w:ascii="宋体" w:eastAsia="宋体" w:hAnsi="宋体" w:cs="宋体" w:hint="eastAsia"/>
          <w:b/>
          <w:bCs/>
          <w:color w:val="464646"/>
          <w:kern w:val="36"/>
          <w:sz w:val="36"/>
          <w:szCs w:val="36"/>
        </w:rPr>
        <w:t>询价</w:t>
      </w:r>
      <w:r w:rsidR="00566C51" w:rsidRPr="00A14869">
        <w:rPr>
          <w:rFonts w:ascii="宋体" w:eastAsia="宋体" w:hAnsi="宋体" w:cs="宋体" w:hint="eastAsia"/>
          <w:b/>
          <w:bCs/>
          <w:color w:val="464646"/>
          <w:kern w:val="36"/>
          <w:sz w:val="36"/>
          <w:szCs w:val="36"/>
        </w:rPr>
        <w:t>公告</w:t>
      </w:r>
    </w:p>
    <w:p w:rsidR="00566C51" w:rsidRPr="00A14869" w:rsidRDefault="00566C51" w:rsidP="00566C51">
      <w:pPr>
        <w:widowControl/>
        <w:spacing w:line="480" w:lineRule="atLeast"/>
        <w:ind w:firstLine="420"/>
        <w:jc w:val="left"/>
        <w:rPr>
          <w:rFonts w:ascii="宋体" w:eastAsia="宋体" w:hAnsi="宋体" w:cs="宋体"/>
          <w:color w:val="545454"/>
          <w:kern w:val="0"/>
          <w:sz w:val="32"/>
          <w:szCs w:val="32"/>
        </w:rPr>
      </w:pP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眉山市彭山区人民医院拟对本院</w:t>
      </w:r>
      <w:r w:rsidR="001C3E19" w:rsidRPr="001C3E19">
        <w:rPr>
          <w:rFonts w:ascii="宋体" w:eastAsia="宋体" w:hAnsi="宋体" w:cs="宋体" w:hint="eastAsia"/>
          <w:b/>
          <w:color w:val="545454"/>
          <w:kern w:val="0"/>
          <w:sz w:val="32"/>
          <w:szCs w:val="32"/>
        </w:rPr>
        <w:t>配电设备运行维护项目</w:t>
      </w:r>
      <w:r w:rsidRPr="00A14869">
        <w:rPr>
          <w:rFonts w:ascii="宋体" w:eastAsia="宋体" w:hAnsi="宋体" w:cs="宋体" w:hint="eastAsia"/>
          <w:color w:val="545454"/>
          <w:kern w:val="0"/>
          <w:sz w:val="32"/>
          <w:szCs w:val="32"/>
        </w:rPr>
        <w:t>进行公开</w:t>
      </w:r>
      <w:r w:rsidR="00E64B06">
        <w:rPr>
          <w:rFonts w:ascii="宋体" w:eastAsia="宋体" w:hAnsi="宋体" w:cs="宋体" w:hint="eastAsia"/>
          <w:color w:val="545454"/>
          <w:kern w:val="0"/>
          <w:sz w:val="32"/>
          <w:szCs w:val="32"/>
        </w:rPr>
        <w:t>询价</w:t>
      </w:r>
      <w:r w:rsidRPr="00A14869">
        <w:rPr>
          <w:rFonts w:ascii="宋体" w:eastAsia="宋体" w:hAnsi="宋体" w:cs="宋体" w:hint="eastAsia"/>
          <w:color w:val="545454"/>
          <w:kern w:val="0"/>
          <w:sz w:val="32"/>
          <w:szCs w:val="32"/>
        </w:rPr>
        <w:t>采购，兹邀请符合本次</w:t>
      </w:r>
      <w:r w:rsidR="00E64B06">
        <w:rPr>
          <w:rFonts w:ascii="宋体" w:eastAsia="宋体" w:hAnsi="宋体" w:cs="宋体" w:hint="eastAsia"/>
          <w:color w:val="545454"/>
          <w:kern w:val="0"/>
          <w:sz w:val="32"/>
          <w:szCs w:val="32"/>
        </w:rPr>
        <w:t>询价</w:t>
      </w:r>
      <w:r w:rsidRPr="00A14869">
        <w:rPr>
          <w:rFonts w:ascii="宋体" w:eastAsia="宋体" w:hAnsi="宋体" w:cs="宋体" w:hint="eastAsia"/>
          <w:color w:val="545454"/>
          <w:kern w:val="0"/>
          <w:sz w:val="32"/>
          <w:szCs w:val="32"/>
        </w:rPr>
        <w:t>要求的供应商参加。</w:t>
      </w:r>
    </w:p>
    <w:p w:rsidR="00566C51" w:rsidRDefault="00566C51" w:rsidP="00566C51">
      <w:pPr>
        <w:widowControl/>
        <w:spacing w:line="480" w:lineRule="atLeast"/>
        <w:ind w:firstLine="420"/>
        <w:jc w:val="left"/>
        <w:rPr>
          <w:rFonts w:ascii="宋体" w:eastAsia="宋体" w:hAnsi="宋体" w:cs="宋体"/>
          <w:b/>
          <w:bCs/>
          <w:color w:val="545454"/>
          <w:kern w:val="0"/>
          <w:sz w:val="32"/>
        </w:rPr>
      </w:pPr>
      <w:r w:rsidRPr="00A14869">
        <w:rPr>
          <w:rFonts w:ascii="宋体" w:eastAsia="宋体" w:hAnsi="宋体" w:cs="宋体" w:hint="eastAsia"/>
          <w:b/>
          <w:bCs/>
          <w:color w:val="545454"/>
          <w:kern w:val="0"/>
          <w:sz w:val="32"/>
        </w:rPr>
        <w:t>一、采购项目：眉山市彭山区人民医院</w:t>
      </w:r>
      <w:r w:rsidR="001C3E19" w:rsidRPr="001C3E19">
        <w:rPr>
          <w:rFonts w:ascii="宋体" w:eastAsia="宋体" w:hAnsi="宋体" w:cs="宋体" w:hint="eastAsia"/>
          <w:b/>
          <w:color w:val="545454"/>
          <w:kern w:val="0"/>
          <w:sz w:val="32"/>
          <w:szCs w:val="32"/>
        </w:rPr>
        <w:t>配电设备运行维护项目</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b/>
          <w:bCs/>
          <w:color w:val="545454"/>
          <w:kern w:val="0"/>
          <w:sz w:val="32"/>
        </w:rPr>
        <w:t>二、采购项目简介：</w:t>
      </w:r>
      <w:r w:rsidRPr="00A14869">
        <w:rPr>
          <w:rFonts w:ascii="宋体" w:eastAsia="宋体" w:hAnsi="宋体" w:cs="宋体" w:hint="eastAsia"/>
          <w:color w:val="545454"/>
          <w:kern w:val="0"/>
          <w:sz w:val="27"/>
          <w:szCs w:val="27"/>
        </w:rPr>
        <w:t xml:space="preserve"> </w:t>
      </w:r>
    </w:p>
    <w:tbl>
      <w:tblPr>
        <w:tblW w:w="79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5"/>
        <w:gridCol w:w="1560"/>
        <w:gridCol w:w="1808"/>
        <w:gridCol w:w="1147"/>
        <w:gridCol w:w="855"/>
        <w:gridCol w:w="1680"/>
      </w:tblGrid>
      <w:tr w:rsidR="00566C51" w:rsidRPr="00A14869" w:rsidTr="00566C51">
        <w:trPr>
          <w:trHeight w:val="555"/>
          <w:tblCellSpacing w:w="0" w:type="dxa"/>
        </w:trPr>
        <w:tc>
          <w:tcPr>
            <w:tcW w:w="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序号</w:t>
            </w:r>
          </w:p>
        </w:tc>
        <w:tc>
          <w:tcPr>
            <w:tcW w:w="156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品名</w:t>
            </w:r>
          </w:p>
        </w:tc>
        <w:tc>
          <w:tcPr>
            <w:tcW w:w="1808"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791BAF" w:rsidP="00A33B18">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服务</w:t>
            </w:r>
            <w:r w:rsidR="00877D2D">
              <w:rPr>
                <w:rFonts w:ascii="宋体" w:eastAsia="宋体" w:hAnsi="宋体" w:cs="宋体" w:hint="eastAsia"/>
                <w:color w:val="545454"/>
                <w:kern w:val="0"/>
                <w:sz w:val="24"/>
                <w:szCs w:val="24"/>
              </w:rPr>
              <w:t>要求</w:t>
            </w:r>
          </w:p>
        </w:tc>
        <w:tc>
          <w:tcPr>
            <w:tcW w:w="1147"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数量</w:t>
            </w:r>
          </w:p>
        </w:tc>
        <w:tc>
          <w:tcPr>
            <w:tcW w:w="855"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单位</w:t>
            </w:r>
          </w:p>
        </w:tc>
        <w:tc>
          <w:tcPr>
            <w:tcW w:w="168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备注</w:t>
            </w:r>
          </w:p>
        </w:tc>
      </w:tr>
      <w:tr w:rsidR="00566C51" w:rsidRPr="00A14869" w:rsidTr="00A33B18">
        <w:trPr>
          <w:trHeight w:val="690"/>
          <w:tblCellSpacing w:w="0" w:type="dxa"/>
        </w:trPr>
        <w:tc>
          <w:tcPr>
            <w:tcW w:w="915" w:type="dxa"/>
            <w:tcBorders>
              <w:top w:val="nil"/>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ind w:firstLine="480"/>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1</w:t>
            </w:r>
          </w:p>
        </w:tc>
        <w:tc>
          <w:tcPr>
            <w:tcW w:w="1560"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791BAF" w:rsidRDefault="001C3E19" w:rsidP="00791BAF">
            <w:pPr>
              <w:widowControl/>
              <w:spacing w:line="480" w:lineRule="atLeast"/>
              <w:textAlignment w:val="center"/>
              <w:rPr>
                <w:rFonts w:ascii="宋体" w:eastAsia="宋体" w:hAnsi="宋体" w:cs="宋体"/>
                <w:color w:val="545454"/>
                <w:kern w:val="0"/>
                <w:sz w:val="24"/>
                <w:szCs w:val="24"/>
              </w:rPr>
            </w:pPr>
            <w:r w:rsidRPr="001C3E19">
              <w:rPr>
                <w:rFonts w:ascii="宋体" w:eastAsia="宋体" w:hAnsi="宋体" w:cs="宋体" w:hint="eastAsia"/>
                <w:color w:val="545454"/>
                <w:kern w:val="0"/>
                <w:sz w:val="24"/>
                <w:szCs w:val="24"/>
              </w:rPr>
              <w:t>配电设备运行维护项目</w:t>
            </w:r>
          </w:p>
        </w:tc>
        <w:tc>
          <w:tcPr>
            <w:tcW w:w="1808"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EF4F4B" w:rsidRDefault="001C3E19" w:rsidP="00EF4F4B">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0"/>
                <w:szCs w:val="20"/>
              </w:rPr>
              <w:t>详见服务要求</w:t>
            </w:r>
          </w:p>
        </w:tc>
        <w:tc>
          <w:tcPr>
            <w:tcW w:w="1147"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877D2D" w:rsidP="00A33B18">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7"/>
                <w:szCs w:val="27"/>
              </w:rPr>
              <w:t>1</w:t>
            </w:r>
          </w:p>
        </w:tc>
        <w:tc>
          <w:tcPr>
            <w:tcW w:w="855"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877D2D" w:rsidP="00A33B18">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项</w:t>
            </w:r>
          </w:p>
        </w:tc>
        <w:tc>
          <w:tcPr>
            <w:tcW w:w="1680"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661F3D" w:rsidP="00A33B18">
            <w:pPr>
              <w:widowControl/>
              <w:spacing w:line="480" w:lineRule="atLeast"/>
              <w:jc w:val="center"/>
              <w:textAlignment w:val="center"/>
              <w:rPr>
                <w:rFonts w:ascii="宋体" w:eastAsia="宋体" w:hAnsi="宋体" w:cs="宋体"/>
                <w:color w:val="545454"/>
                <w:kern w:val="0"/>
                <w:sz w:val="27"/>
                <w:szCs w:val="27"/>
              </w:rPr>
            </w:pPr>
          </w:p>
        </w:tc>
      </w:tr>
    </w:tbl>
    <w:p w:rsidR="002F53D0" w:rsidRPr="00A14869" w:rsidRDefault="002F53D0" w:rsidP="00566C51">
      <w:pPr>
        <w:widowControl/>
        <w:spacing w:line="540" w:lineRule="atLeast"/>
        <w:ind w:firstLine="480"/>
        <w:jc w:val="left"/>
        <w:rPr>
          <w:rFonts w:ascii="宋体" w:eastAsia="宋体" w:hAnsi="宋体" w:cs="宋体"/>
          <w:b/>
          <w:bCs/>
          <w:color w:val="545454"/>
          <w:kern w:val="0"/>
          <w:sz w:val="32"/>
        </w:rPr>
      </w:pPr>
      <w:r w:rsidRPr="00A14869">
        <w:rPr>
          <w:rFonts w:ascii="宋体" w:eastAsia="宋体" w:hAnsi="宋体" w:cs="宋体" w:hint="eastAsia"/>
          <w:b/>
          <w:bCs/>
          <w:color w:val="545454"/>
          <w:kern w:val="0"/>
          <w:sz w:val="32"/>
        </w:rPr>
        <w:t>限价：</w:t>
      </w:r>
      <w:r w:rsidR="001C3E19">
        <w:rPr>
          <w:rFonts w:ascii="宋体" w:eastAsia="宋体" w:hAnsi="宋体" w:cs="宋体" w:hint="eastAsia"/>
          <w:b/>
          <w:bCs/>
          <w:color w:val="545454"/>
          <w:kern w:val="0"/>
          <w:sz w:val="32"/>
        </w:rPr>
        <w:t>3.5</w:t>
      </w:r>
      <w:r w:rsidRPr="00A14869">
        <w:rPr>
          <w:rFonts w:ascii="宋体" w:eastAsia="宋体" w:hAnsi="宋体" w:cs="宋体" w:hint="eastAsia"/>
          <w:b/>
          <w:bCs/>
          <w:color w:val="545454"/>
          <w:kern w:val="0"/>
          <w:sz w:val="32"/>
        </w:rPr>
        <w:t>万元</w:t>
      </w:r>
      <w:r w:rsidR="00877D2D">
        <w:rPr>
          <w:rFonts w:ascii="宋体" w:eastAsia="宋体" w:hAnsi="宋体" w:cs="宋体" w:hint="eastAsia"/>
          <w:b/>
          <w:bCs/>
          <w:color w:val="545454"/>
          <w:kern w:val="0"/>
          <w:sz w:val="32"/>
        </w:rPr>
        <w:t>/年</w:t>
      </w:r>
    </w:p>
    <w:p w:rsidR="00566C51" w:rsidRPr="00A14869" w:rsidRDefault="00566C51" w:rsidP="00566C51">
      <w:pPr>
        <w:widowControl/>
        <w:spacing w:line="540" w:lineRule="atLeast"/>
        <w:ind w:firstLine="480"/>
        <w:jc w:val="left"/>
        <w:rPr>
          <w:rFonts w:ascii="宋体" w:eastAsia="宋体" w:hAnsi="宋体" w:cs="宋体"/>
          <w:color w:val="545454"/>
          <w:kern w:val="0"/>
          <w:sz w:val="27"/>
          <w:szCs w:val="27"/>
        </w:rPr>
      </w:pPr>
      <w:r w:rsidRPr="00A14869">
        <w:rPr>
          <w:rFonts w:ascii="宋体" w:eastAsia="宋体" w:hAnsi="宋体" w:cs="宋体" w:hint="eastAsia"/>
          <w:b/>
          <w:bCs/>
          <w:color w:val="545454"/>
          <w:kern w:val="0"/>
          <w:sz w:val="32"/>
        </w:rPr>
        <w:t>三、投标人应具备的资格条件：</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1.投标人需为符合《政府采购法》第二十二条规定的具有独立承担民事责任能力的独立法人。具有相应的经营范围，并且具有有效的营业执照等法定文件。</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2.具有完善的售后服务制度和良好的售后服务记录，能提供良好售后服务；</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3.具有履行合同所必需的设备和专业技术能力；</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4.参加政府采购活动的经营活动中没有重大违法记录；</w:t>
      </w:r>
    </w:p>
    <w:p w:rsidR="00566C51" w:rsidRPr="00877D2D" w:rsidRDefault="00566C51" w:rsidP="00566C51">
      <w:pPr>
        <w:widowControl/>
        <w:spacing w:line="480" w:lineRule="atLeast"/>
        <w:ind w:firstLine="420"/>
        <w:jc w:val="left"/>
        <w:rPr>
          <w:rFonts w:ascii="宋体" w:eastAsia="宋体" w:hAnsi="宋体" w:cs="宋体"/>
          <w:b/>
          <w:color w:val="545454"/>
          <w:kern w:val="0"/>
          <w:sz w:val="27"/>
          <w:szCs w:val="27"/>
        </w:rPr>
      </w:pPr>
      <w:r w:rsidRPr="00877D2D">
        <w:rPr>
          <w:rFonts w:ascii="宋体" w:eastAsia="宋体" w:hAnsi="宋体" w:cs="宋体" w:hint="eastAsia"/>
          <w:b/>
          <w:color w:val="545454"/>
          <w:kern w:val="0"/>
          <w:sz w:val="32"/>
          <w:szCs w:val="32"/>
        </w:rPr>
        <w:t>5.</w:t>
      </w:r>
      <w:r w:rsidR="001C3E19">
        <w:rPr>
          <w:rFonts w:ascii="Segoe UI" w:hAnsi="Segoe UI" w:cs="Segoe UI" w:hint="eastAsia"/>
          <w:color w:val="333333"/>
          <w:sz w:val="28"/>
          <w:szCs w:val="28"/>
        </w:rPr>
        <w:t>电力设施许可证（含有承装、承修、承试）</w:t>
      </w:r>
      <w:r w:rsidRPr="00877D2D">
        <w:rPr>
          <w:rFonts w:ascii="宋体" w:eastAsia="宋体" w:hAnsi="宋体" w:cs="宋体" w:hint="eastAsia"/>
          <w:b/>
          <w:color w:val="545454"/>
          <w:kern w:val="0"/>
          <w:sz w:val="32"/>
          <w:szCs w:val="32"/>
        </w:rPr>
        <w:t>。</w:t>
      </w:r>
    </w:p>
    <w:p w:rsidR="00B712F8" w:rsidRPr="00B712F8" w:rsidRDefault="00566C51" w:rsidP="00B712F8">
      <w:pPr>
        <w:widowControl/>
        <w:spacing w:line="480" w:lineRule="atLeast"/>
        <w:ind w:firstLine="420"/>
        <w:jc w:val="left"/>
        <w:rPr>
          <w:rFonts w:ascii="宋体" w:eastAsia="宋体" w:hAnsi="宋体" w:cs="宋体"/>
          <w:b/>
          <w:bCs/>
          <w:color w:val="545454"/>
          <w:kern w:val="0"/>
          <w:sz w:val="32"/>
          <w:u w:val="single"/>
        </w:rPr>
      </w:pPr>
      <w:r w:rsidRPr="00A14869">
        <w:rPr>
          <w:rFonts w:ascii="宋体" w:eastAsia="宋体" w:hAnsi="宋体" w:cs="宋体" w:hint="eastAsia"/>
          <w:b/>
          <w:bCs/>
          <w:color w:val="545454"/>
          <w:kern w:val="0"/>
          <w:sz w:val="32"/>
        </w:rPr>
        <w:lastRenderedPageBreak/>
        <w:t>四、</w:t>
      </w:r>
      <w:r w:rsidR="00A14869">
        <w:rPr>
          <w:rFonts w:ascii="宋体" w:eastAsia="宋体" w:hAnsi="宋体" w:cs="宋体" w:hint="eastAsia"/>
          <w:b/>
          <w:bCs/>
          <w:color w:val="545454"/>
          <w:kern w:val="0"/>
          <w:sz w:val="32"/>
        </w:rPr>
        <w:t>报名资料</w:t>
      </w:r>
      <w:r w:rsidRPr="00A14869">
        <w:rPr>
          <w:rFonts w:ascii="宋体" w:eastAsia="宋体" w:hAnsi="宋体" w:cs="宋体" w:hint="eastAsia"/>
          <w:b/>
          <w:bCs/>
          <w:color w:val="545454"/>
          <w:kern w:val="0"/>
          <w:sz w:val="32"/>
        </w:rPr>
        <w:t>：</w:t>
      </w:r>
      <w:r w:rsidR="00A33B18" w:rsidRPr="00A14869">
        <w:rPr>
          <w:rFonts w:ascii="宋体" w:eastAsia="宋体" w:hAnsi="宋体" w:cs="宋体" w:hint="eastAsia"/>
          <w:color w:val="545454"/>
          <w:kern w:val="0"/>
          <w:sz w:val="32"/>
          <w:szCs w:val="32"/>
        </w:rPr>
        <w:t>1、</w:t>
      </w:r>
      <w:r w:rsidR="006E57A6" w:rsidRPr="00A14869">
        <w:rPr>
          <w:rFonts w:ascii="宋体" w:eastAsia="宋体" w:hAnsi="宋体" w:cs="宋体" w:hint="eastAsia"/>
          <w:color w:val="545454"/>
          <w:kern w:val="0"/>
          <w:sz w:val="32"/>
          <w:szCs w:val="32"/>
        </w:rPr>
        <w:t>三证合一的</w:t>
      </w:r>
      <w:r w:rsidR="00A33B18" w:rsidRPr="00A14869">
        <w:rPr>
          <w:rFonts w:ascii="宋体" w:eastAsia="宋体" w:hAnsi="宋体" w:cs="宋体" w:hint="eastAsia"/>
          <w:color w:val="545454"/>
          <w:kern w:val="0"/>
          <w:sz w:val="32"/>
          <w:szCs w:val="32"/>
        </w:rPr>
        <w:t>营业执照副本（年检合格）2、</w:t>
      </w:r>
      <w:r w:rsidRPr="00A14869">
        <w:rPr>
          <w:rFonts w:ascii="宋体" w:eastAsia="宋体" w:hAnsi="宋体" w:cs="宋体" w:hint="eastAsia"/>
          <w:color w:val="545454"/>
          <w:kern w:val="0"/>
          <w:sz w:val="32"/>
          <w:szCs w:val="32"/>
        </w:rPr>
        <w:t>单位介绍信或法人授权书、授权代表身份证</w:t>
      </w:r>
      <w:r w:rsidR="00A14869" w:rsidRPr="00A14869">
        <w:rPr>
          <w:rFonts w:ascii="宋体" w:eastAsia="宋体" w:hAnsi="宋体" w:cs="宋体" w:hint="eastAsia"/>
          <w:b/>
          <w:color w:val="545454"/>
          <w:kern w:val="0"/>
          <w:sz w:val="32"/>
          <w:szCs w:val="32"/>
        </w:rPr>
        <w:t>（需注明联系电话）</w:t>
      </w:r>
      <w:r w:rsidRPr="00A14869">
        <w:rPr>
          <w:rFonts w:ascii="宋体" w:eastAsia="宋体" w:hAnsi="宋体" w:cs="宋体" w:hint="eastAsia"/>
          <w:color w:val="545454"/>
          <w:kern w:val="0"/>
          <w:sz w:val="32"/>
          <w:szCs w:val="32"/>
        </w:rPr>
        <w:t>；</w:t>
      </w:r>
      <w:r w:rsidRPr="00A14869">
        <w:rPr>
          <w:rFonts w:ascii="宋体" w:eastAsia="宋体" w:hAnsi="宋体" w:cs="宋体" w:hint="eastAsia"/>
          <w:b/>
          <w:bCs/>
          <w:color w:val="545454"/>
          <w:kern w:val="0"/>
          <w:sz w:val="32"/>
          <w:u w:val="single"/>
        </w:rPr>
        <w:t>报名时上述所有证明资料</w:t>
      </w:r>
      <w:r w:rsidR="00353372" w:rsidRPr="00A14869">
        <w:rPr>
          <w:rFonts w:ascii="宋体" w:eastAsia="宋体" w:hAnsi="宋体" w:cs="宋体" w:hint="eastAsia"/>
          <w:b/>
          <w:bCs/>
          <w:color w:val="545454"/>
          <w:kern w:val="0"/>
          <w:sz w:val="32"/>
          <w:u w:val="single"/>
        </w:rPr>
        <w:t>交</w:t>
      </w:r>
      <w:r w:rsidRPr="00A14869">
        <w:rPr>
          <w:rFonts w:ascii="宋体" w:eastAsia="宋体" w:hAnsi="宋体" w:cs="宋体" w:hint="eastAsia"/>
          <w:b/>
          <w:bCs/>
          <w:color w:val="545454"/>
          <w:kern w:val="0"/>
          <w:sz w:val="32"/>
          <w:u w:val="single"/>
        </w:rPr>
        <w:t>加盖公司公章的复印件。</w:t>
      </w:r>
    </w:p>
    <w:p w:rsidR="004A4D04" w:rsidRDefault="00566C51" w:rsidP="00566C51">
      <w:pPr>
        <w:widowControl/>
        <w:spacing w:line="480" w:lineRule="atLeast"/>
        <w:ind w:firstLine="420"/>
        <w:jc w:val="left"/>
        <w:rPr>
          <w:rFonts w:ascii="宋体" w:eastAsia="宋体" w:hAnsi="宋体" w:cs="宋体"/>
          <w:color w:val="545454"/>
          <w:kern w:val="0"/>
          <w:sz w:val="32"/>
          <w:szCs w:val="32"/>
        </w:rPr>
      </w:pPr>
      <w:r w:rsidRPr="00A14869">
        <w:rPr>
          <w:rFonts w:ascii="宋体" w:eastAsia="宋体" w:hAnsi="宋体" w:cs="宋体" w:hint="eastAsia"/>
          <w:b/>
          <w:color w:val="545454"/>
          <w:kern w:val="0"/>
          <w:sz w:val="32"/>
          <w:szCs w:val="32"/>
        </w:rPr>
        <w:t>五、报名方式</w:t>
      </w:r>
      <w:r w:rsidRPr="00A14869">
        <w:rPr>
          <w:rFonts w:ascii="宋体" w:eastAsia="宋体" w:hAnsi="宋体" w:cs="宋体" w:hint="eastAsia"/>
          <w:color w:val="545454"/>
          <w:kern w:val="0"/>
          <w:sz w:val="32"/>
          <w:szCs w:val="32"/>
        </w:rPr>
        <w:t>：</w:t>
      </w:r>
    </w:p>
    <w:p w:rsidR="00566C51" w:rsidRPr="00A14869" w:rsidRDefault="004A4D04" w:rsidP="00566C51">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现场报名或</w:t>
      </w:r>
      <w:r w:rsidR="00EE1BAD" w:rsidRPr="00A14869">
        <w:rPr>
          <w:rFonts w:ascii="宋体" w:eastAsia="宋体" w:hAnsi="宋体" w:cs="宋体" w:hint="eastAsia"/>
          <w:color w:val="545454"/>
          <w:kern w:val="0"/>
          <w:sz w:val="32"/>
          <w:szCs w:val="32"/>
        </w:rPr>
        <w:t>邮箱发送资料报名（</w:t>
      </w:r>
      <w:r w:rsidR="00EE1BAD" w:rsidRPr="00A14869">
        <w:rPr>
          <w:rFonts w:ascii="宋体" w:eastAsia="宋体" w:hAnsi="宋体" w:cs="宋体"/>
          <w:color w:val="545454"/>
          <w:kern w:val="0"/>
          <w:sz w:val="32"/>
          <w:szCs w:val="32"/>
        </w:rPr>
        <w:t>2128377598@qq.com</w:t>
      </w:r>
      <w:r w:rsidR="00EE1BAD" w:rsidRPr="00A14869">
        <w:rPr>
          <w:rFonts w:ascii="宋体" w:eastAsia="MS Gothic" w:hAnsi="MS Gothic" w:cs="MS Gothic" w:hint="eastAsia"/>
          <w:color w:val="545454"/>
          <w:kern w:val="0"/>
          <w:sz w:val="32"/>
          <w:szCs w:val="32"/>
        </w:rPr>
        <w:t>​</w:t>
      </w:r>
      <w:r w:rsidR="00EE1BAD" w:rsidRPr="00A14869">
        <w:rPr>
          <w:rFonts w:ascii="宋体" w:eastAsia="宋体" w:hAnsi="宋体" w:cs="宋体" w:hint="eastAsia"/>
          <w:color w:val="545454"/>
          <w:kern w:val="0"/>
          <w:sz w:val="32"/>
          <w:szCs w:val="32"/>
        </w:rPr>
        <w:t>）</w:t>
      </w:r>
      <w:r w:rsidR="00566C51" w:rsidRPr="00A14869">
        <w:rPr>
          <w:rFonts w:ascii="宋体" w:eastAsia="宋体" w:hAnsi="宋体" w:cs="宋体" w:hint="eastAsia"/>
          <w:color w:val="545454"/>
          <w:kern w:val="0"/>
          <w:sz w:val="32"/>
          <w:szCs w:val="32"/>
        </w:rPr>
        <w:t>。</w:t>
      </w:r>
      <w:r w:rsidRPr="004A4D04">
        <w:rPr>
          <w:rFonts w:ascii="宋体" w:eastAsia="宋体" w:hAnsi="宋体" w:cs="宋体" w:hint="eastAsia"/>
          <w:b/>
          <w:color w:val="545454"/>
          <w:kern w:val="0"/>
          <w:sz w:val="32"/>
          <w:szCs w:val="32"/>
        </w:rPr>
        <w:t>发送邮箱的邮件标题注明项目名称。</w:t>
      </w:r>
    </w:p>
    <w:p w:rsidR="00865730" w:rsidRDefault="00566C51" w:rsidP="00865730">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b/>
          <w:color w:val="545454"/>
          <w:kern w:val="0"/>
          <w:sz w:val="32"/>
          <w:szCs w:val="32"/>
        </w:rPr>
        <w:t>六、报名时间</w:t>
      </w:r>
      <w:r w:rsidRPr="00A14869">
        <w:rPr>
          <w:rFonts w:ascii="宋体" w:eastAsia="宋体" w:hAnsi="宋体" w:cs="宋体" w:hint="eastAsia"/>
          <w:color w:val="545454"/>
          <w:kern w:val="0"/>
          <w:sz w:val="32"/>
          <w:szCs w:val="32"/>
        </w:rPr>
        <w:t>：</w:t>
      </w:r>
      <w:r w:rsidR="00A14869" w:rsidRPr="00A14869">
        <w:rPr>
          <w:rFonts w:ascii="宋体" w:eastAsia="宋体" w:hAnsi="宋体" w:cs="宋体" w:hint="eastAsia"/>
          <w:color w:val="545454"/>
          <w:kern w:val="0"/>
          <w:sz w:val="32"/>
          <w:szCs w:val="32"/>
        </w:rPr>
        <w:t xml:space="preserve"> </w:t>
      </w:r>
      <w:r w:rsidR="00E64B06">
        <w:rPr>
          <w:rFonts w:ascii="宋体" w:eastAsia="宋体" w:hAnsi="宋体" w:cs="宋体" w:hint="eastAsia"/>
          <w:color w:val="545454"/>
          <w:kern w:val="0"/>
          <w:sz w:val="32"/>
          <w:szCs w:val="32"/>
        </w:rPr>
        <w:t>2026</w:t>
      </w:r>
      <w:r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6</w:t>
      </w:r>
      <w:r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30</w:t>
      </w:r>
      <w:r w:rsidRPr="00A14869">
        <w:rPr>
          <w:rFonts w:ascii="宋体" w:eastAsia="宋体" w:hAnsi="宋体" w:cs="宋体" w:hint="eastAsia"/>
          <w:color w:val="545454"/>
          <w:kern w:val="0"/>
          <w:sz w:val="32"/>
          <w:szCs w:val="32"/>
        </w:rPr>
        <w:t>日至</w:t>
      </w:r>
      <w:r w:rsidR="00E64B06">
        <w:rPr>
          <w:rFonts w:ascii="宋体" w:eastAsia="宋体" w:hAnsi="宋体" w:cs="宋体" w:hint="eastAsia"/>
          <w:color w:val="545454"/>
          <w:kern w:val="0"/>
          <w:sz w:val="32"/>
          <w:szCs w:val="32"/>
        </w:rPr>
        <w:t>2026</w:t>
      </w:r>
      <w:r w:rsidR="00E64B06"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7</w:t>
      </w:r>
      <w:r w:rsidR="00E64B06"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2</w:t>
      </w:r>
      <w:r w:rsidR="00E64B06" w:rsidRPr="00A14869">
        <w:rPr>
          <w:rFonts w:ascii="宋体" w:eastAsia="宋体" w:hAnsi="宋体" w:cs="宋体" w:hint="eastAsia"/>
          <w:color w:val="545454"/>
          <w:kern w:val="0"/>
          <w:sz w:val="32"/>
          <w:szCs w:val="32"/>
        </w:rPr>
        <w:t>日</w:t>
      </w:r>
      <w:r w:rsidRPr="00A14869">
        <w:rPr>
          <w:rFonts w:ascii="宋体" w:eastAsia="宋体" w:hAnsi="宋体" w:cs="宋体" w:hint="eastAsia"/>
          <w:color w:val="545454"/>
          <w:kern w:val="0"/>
          <w:sz w:val="32"/>
          <w:szCs w:val="32"/>
        </w:rPr>
        <w:t>（节假日除外）</w:t>
      </w:r>
    </w:p>
    <w:p w:rsidR="00A14869" w:rsidRPr="00865730" w:rsidRDefault="00566C51" w:rsidP="00865730">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七、</w:t>
      </w:r>
      <w:r w:rsidR="00E64B06">
        <w:rPr>
          <w:rFonts w:ascii="宋体" w:eastAsia="宋体" w:hAnsi="宋体" w:cs="宋体" w:hint="eastAsia"/>
          <w:b/>
          <w:color w:val="545454"/>
          <w:kern w:val="0"/>
          <w:sz w:val="32"/>
          <w:szCs w:val="32"/>
        </w:rPr>
        <w:t>询价</w:t>
      </w:r>
      <w:r w:rsidR="00A14869" w:rsidRPr="00865730">
        <w:rPr>
          <w:rFonts w:ascii="宋体" w:eastAsia="宋体" w:hAnsi="宋体" w:cs="宋体" w:hint="eastAsia"/>
          <w:b/>
          <w:color w:val="545454"/>
          <w:kern w:val="0"/>
          <w:sz w:val="32"/>
          <w:szCs w:val="32"/>
        </w:rPr>
        <w:t>时间</w:t>
      </w:r>
      <w:r w:rsidR="00A14869" w:rsidRPr="00A14869">
        <w:rPr>
          <w:rFonts w:ascii="宋体" w:eastAsia="宋体" w:hAnsi="宋体" w:cs="宋体" w:hint="eastAsia"/>
          <w:color w:val="545454"/>
          <w:kern w:val="0"/>
          <w:sz w:val="32"/>
          <w:szCs w:val="32"/>
        </w:rPr>
        <w:t>：</w:t>
      </w:r>
      <w:r w:rsidR="00E64B06">
        <w:rPr>
          <w:rFonts w:ascii="宋体" w:eastAsia="宋体" w:hAnsi="宋体" w:cs="宋体" w:hint="eastAsia"/>
          <w:color w:val="545454"/>
          <w:kern w:val="0"/>
          <w:sz w:val="32"/>
          <w:szCs w:val="32"/>
        </w:rPr>
        <w:t>2026</w:t>
      </w:r>
      <w:r w:rsidR="00E64B06"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7</w:t>
      </w:r>
      <w:r w:rsidR="00E64B06"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3</w:t>
      </w:r>
      <w:r w:rsidR="00E64B06" w:rsidRPr="00A14869">
        <w:rPr>
          <w:rFonts w:ascii="宋体" w:eastAsia="宋体" w:hAnsi="宋体" w:cs="宋体" w:hint="eastAsia"/>
          <w:color w:val="545454"/>
          <w:kern w:val="0"/>
          <w:sz w:val="32"/>
          <w:szCs w:val="32"/>
        </w:rPr>
        <w:t>日</w:t>
      </w:r>
      <w:r w:rsidR="001C3E19">
        <w:rPr>
          <w:rFonts w:ascii="宋体" w:eastAsia="宋体" w:hAnsi="宋体" w:cs="宋体" w:hint="eastAsia"/>
          <w:color w:val="545454"/>
          <w:kern w:val="0"/>
          <w:sz w:val="32"/>
          <w:szCs w:val="32"/>
        </w:rPr>
        <w:t>10</w:t>
      </w:r>
      <w:r w:rsidR="00A14869" w:rsidRPr="00A14869">
        <w:rPr>
          <w:rFonts w:ascii="宋体" w:eastAsia="宋体" w:hAnsi="宋体" w:cs="宋体" w:hint="eastAsia"/>
          <w:color w:val="545454"/>
          <w:kern w:val="0"/>
          <w:sz w:val="32"/>
          <w:szCs w:val="32"/>
        </w:rPr>
        <w:t>：00分</w:t>
      </w:r>
    </w:p>
    <w:p w:rsidR="00A14869" w:rsidRDefault="00E64B06" w:rsidP="00865730">
      <w:pPr>
        <w:widowControl/>
        <w:spacing w:line="480" w:lineRule="atLeast"/>
        <w:ind w:leftChars="200" w:left="420" w:firstLineChars="200" w:firstLine="643"/>
        <w:jc w:val="left"/>
        <w:rPr>
          <w:rFonts w:ascii="宋体" w:eastAsia="宋体" w:hAnsi="宋体" w:cs="宋体"/>
          <w:color w:val="545454"/>
          <w:kern w:val="0"/>
          <w:sz w:val="32"/>
          <w:szCs w:val="32"/>
        </w:rPr>
      </w:pPr>
      <w:r>
        <w:rPr>
          <w:rFonts w:ascii="宋体" w:eastAsia="宋体" w:hAnsi="宋体" w:cs="宋体" w:hint="eastAsia"/>
          <w:b/>
          <w:color w:val="545454"/>
          <w:kern w:val="0"/>
          <w:sz w:val="32"/>
          <w:szCs w:val="32"/>
        </w:rPr>
        <w:t>询价</w:t>
      </w:r>
      <w:r w:rsidR="00A14869" w:rsidRPr="00865730">
        <w:rPr>
          <w:rFonts w:ascii="宋体" w:eastAsia="宋体" w:hAnsi="宋体" w:cs="宋体" w:hint="eastAsia"/>
          <w:b/>
          <w:color w:val="545454"/>
          <w:kern w:val="0"/>
          <w:sz w:val="32"/>
          <w:szCs w:val="32"/>
        </w:rPr>
        <w:t>地点</w:t>
      </w:r>
      <w:r w:rsidR="00A14869" w:rsidRPr="00A14869">
        <w:rPr>
          <w:rFonts w:ascii="宋体" w:eastAsia="宋体" w:hAnsi="宋体" w:cs="宋体" w:hint="eastAsia"/>
          <w:color w:val="545454"/>
          <w:kern w:val="0"/>
          <w:sz w:val="32"/>
          <w:szCs w:val="32"/>
        </w:rPr>
        <w:t>：</w:t>
      </w:r>
      <w:r w:rsidR="00877D2D" w:rsidRPr="00877D2D">
        <w:rPr>
          <w:rFonts w:ascii="宋体" w:eastAsia="宋体" w:hAnsi="宋体" w:cs="宋体" w:hint="eastAsia"/>
          <w:b/>
          <w:color w:val="545454"/>
          <w:kern w:val="0"/>
          <w:sz w:val="32"/>
          <w:szCs w:val="32"/>
        </w:rPr>
        <w:t>文件快递至采供办</w:t>
      </w:r>
      <w:r w:rsidR="00877D2D">
        <w:rPr>
          <w:rFonts w:ascii="宋体" w:eastAsia="宋体" w:hAnsi="宋体" w:cs="宋体" w:hint="eastAsia"/>
          <w:b/>
          <w:color w:val="545454"/>
          <w:kern w:val="0"/>
          <w:sz w:val="32"/>
          <w:szCs w:val="32"/>
        </w:rPr>
        <w:t>（本项目只接受</w:t>
      </w:r>
      <w:r w:rsidR="00877D2D" w:rsidRPr="00D85AFA">
        <w:rPr>
          <w:rFonts w:ascii="宋体" w:eastAsia="宋体" w:hAnsi="宋体" w:cs="宋体" w:hint="eastAsia"/>
          <w:b/>
          <w:color w:val="545454"/>
          <w:kern w:val="0"/>
          <w:sz w:val="32"/>
          <w:szCs w:val="32"/>
        </w:rPr>
        <w:t>邮寄或快递</w:t>
      </w:r>
      <w:r w:rsidR="00877D2D">
        <w:rPr>
          <w:rFonts w:ascii="宋体" w:eastAsia="宋体" w:hAnsi="宋体" w:cs="宋体" w:hint="eastAsia"/>
          <w:b/>
          <w:color w:val="545454"/>
          <w:kern w:val="0"/>
          <w:sz w:val="32"/>
          <w:szCs w:val="32"/>
        </w:rPr>
        <w:t>参与，</w:t>
      </w:r>
      <w:r w:rsidR="00877D2D" w:rsidRPr="00D85AFA">
        <w:rPr>
          <w:rFonts w:ascii="宋体" w:eastAsia="宋体" w:hAnsi="宋体" w:cs="宋体" w:hint="eastAsia"/>
          <w:b/>
          <w:color w:val="545454"/>
          <w:kern w:val="0"/>
          <w:sz w:val="32"/>
          <w:szCs w:val="32"/>
        </w:rPr>
        <w:t>邮寄或快递过程中若有丢失本院概不负责</w:t>
      </w:r>
      <w:r w:rsidR="00877D2D">
        <w:rPr>
          <w:rFonts w:ascii="宋体" w:eastAsia="宋体" w:hAnsi="宋体" w:cs="宋体" w:hint="eastAsia"/>
          <w:b/>
          <w:color w:val="545454"/>
          <w:kern w:val="0"/>
          <w:sz w:val="32"/>
          <w:szCs w:val="32"/>
        </w:rPr>
        <w:t>）</w:t>
      </w:r>
    </w:p>
    <w:p w:rsidR="00A14869" w:rsidRPr="00A14869" w:rsidRDefault="00865730" w:rsidP="00865730">
      <w:pPr>
        <w:widowControl/>
        <w:spacing w:line="480" w:lineRule="atLeast"/>
        <w:ind w:firstLineChars="200" w:firstLine="643"/>
        <w:jc w:val="left"/>
        <w:rPr>
          <w:rFonts w:ascii="宋体" w:eastAsia="宋体" w:hAnsi="宋体" w:cs="宋体"/>
          <w:color w:val="545454"/>
          <w:kern w:val="0"/>
          <w:sz w:val="32"/>
          <w:szCs w:val="32"/>
        </w:rPr>
      </w:pPr>
      <w:r w:rsidRPr="00865730">
        <w:rPr>
          <w:rFonts w:ascii="宋体" w:eastAsia="宋体" w:hAnsi="宋体" w:cs="宋体" w:hint="eastAsia"/>
          <w:b/>
          <w:color w:val="545454"/>
          <w:kern w:val="0"/>
          <w:sz w:val="32"/>
          <w:szCs w:val="32"/>
        </w:rPr>
        <w:t>八、</w:t>
      </w:r>
      <w:r w:rsidR="00E64B06">
        <w:rPr>
          <w:rFonts w:ascii="宋体" w:eastAsia="宋体" w:hAnsi="宋体" w:cs="宋体" w:hint="eastAsia"/>
          <w:b/>
          <w:color w:val="545454"/>
          <w:kern w:val="0"/>
          <w:sz w:val="32"/>
          <w:szCs w:val="32"/>
        </w:rPr>
        <w:t>询价</w:t>
      </w:r>
      <w:r w:rsidR="00A14869" w:rsidRPr="00865730">
        <w:rPr>
          <w:rFonts w:ascii="宋体" w:eastAsia="宋体" w:hAnsi="宋体" w:cs="宋体" w:hint="eastAsia"/>
          <w:b/>
          <w:color w:val="545454"/>
          <w:kern w:val="0"/>
          <w:sz w:val="32"/>
          <w:szCs w:val="32"/>
        </w:rPr>
        <w:t>资料准备</w:t>
      </w:r>
      <w:r w:rsidR="00A14869" w:rsidRPr="00A14869">
        <w:rPr>
          <w:rFonts w:ascii="宋体" w:eastAsia="宋体" w:hAnsi="宋体" w:cs="宋体" w:hint="eastAsia"/>
          <w:color w:val="545454"/>
          <w:kern w:val="0"/>
          <w:sz w:val="32"/>
          <w:szCs w:val="32"/>
        </w:rPr>
        <w:t>（所有资料需加盖公司印章）：</w:t>
      </w:r>
    </w:p>
    <w:p w:rsidR="00A14869" w:rsidRPr="00A14869" w:rsidRDefault="00A14869" w:rsidP="00865730">
      <w:pPr>
        <w:widowControl/>
        <w:spacing w:line="480" w:lineRule="atLeast"/>
        <w:jc w:val="left"/>
        <w:rPr>
          <w:rFonts w:ascii="宋体" w:eastAsia="宋体" w:hAnsi="宋体" w:cs="宋体"/>
          <w:color w:val="545454"/>
          <w:kern w:val="0"/>
          <w:sz w:val="32"/>
          <w:szCs w:val="32"/>
        </w:rPr>
      </w:pPr>
      <w:r w:rsidRPr="00A14869">
        <w:rPr>
          <w:rFonts w:ascii="宋体" w:eastAsia="宋体" w:hAnsi="宋体" w:cs="宋体" w:hint="eastAsia"/>
          <w:color w:val="545454"/>
          <w:kern w:val="0"/>
          <w:sz w:val="32"/>
          <w:szCs w:val="32"/>
        </w:rPr>
        <w:t>1、</w:t>
      </w:r>
      <w:r w:rsidRPr="00865730">
        <w:rPr>
          <w:rFonts w:ascii="宋体" w:eastAsia="宋体" w:hAnsi="宋体" w:cs="宋体" w:hint="eastAsia"/>
          <w:b/>
          <w:color w:val="545454"/>
          <w:kern w:val="0"/>
          <w:sz w:val="32"/>
          <w:szCs w:val="32"/>
        </w:rPr>
        <w:t>投标</w:t>
      </w:r>
      <w:r w:rsidR="00865730" w:rsidRPr="00865730">
        <w:rPr>
          <w:rFonts w:ascii="宋体" w:eastAsia="宋体" w:hAnsi="宋体" w:cs="宋体" w:hint="eastAsia"/>
          <w:b/>
          <w:color w:val="545454"/>
          <w:kern w:val="0"/>
          <w:sz w:val="32"/>
          <w:szCs w:val="32"/>
        </w:rPr>
        <w:t>文件一份</w:t>
      </w:r>
      <w:r w:rsidRPr="00865730">
        <w:rPr>
          <w:rFonts w:ascii="宋体" w:eastAsia="宋体" w:hAnsi="宋体" w:cs="宋体" w:hint="eastAsia"/>
          <w:b/>
          <w:color w:val="545454"/>
          <w:kern w:val="0"/>
          <w:sz w:val="32"/>
          <w:szCs w:val="32"/>
        </w:rPr>
        <w:t>。按照</w:t>
      </w:r>
      <w:r w:rsidR="00E64B06">
        <w:rPr>
          <w:rFonts w:ascii="宋体" w:eastAsia="宋体" w:hAnsi="宋体" w:cs="宋体" w:hint="eastAsia"/>
          <w:b/>
          <w:color w:val="545454"/>
          <w:kern w:val="0"/>
          <w:sz w:val="32"/>
          <w:szCs w:val="32"/>
        </w:rPr>
        <w:t>询价</w:t>
      </w:r>
      <w:r w:rsidRPr="00865730">
        <w:rPr>
          <w:rFonts w:ascii="宋体" w:eastAsia="宋体" w:hAnsi="宋体" w:cs="宋体" w:hint="eastAsia"/>
          <w:b/>
          <w:color w:val="545454"/>
          <w:kern w:val="0"/>
          <w:sz w:val="32"/>
          <w:szCs w:val="32"/>
        </w:rPr>
        <w:t>评分标准要求提供的相关技术、服务文件资料</w:t>
      </w:r>
      <w:r w:rsidRPr="00A14869">
        <w:rPr>
          <w:rFonts w:ascii="宋体" w:eastAsia="宋体" w:hAnsi="宋体" w:cs="宋体" w:hint="eastAsia"/>
          <w:color w:val="545454"/>
          <w:kern w:val="0"/>
          <w:sz w:val="32"/>
          <w:szCs w:val="32"/>
        </w:rPr>
        <w:t>。</w:t>
      </w:r>
    </w:p>
    <w:p w:rsidR="00A14869" w:rsidRPr="00A14869" w:rsidRDefault="00865730" w:rsidP="00865730">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2</w:t>
      </w:r>
      <w:r w:rsidR="00A14869" w:rsidRPr="00A14869">
        <w:rPr>
          <w:rFonts w:ascii="宋体" w:eastAsia="宋体" w:hAnsi="宋体" w:cs="宋体" w:hint="eastAsia"/>
          <w:color w:val="545454"/>
          <w:kern w:val="0"/>
          <w:sz w:val="32"/>
          <w:szCs w:val="32"/>
        </w:rPr>
        <w:t>、投标文件需装订成册，用密封袋密封，密封处有公章。</w:t>
      </w:r>
    </w:p>
    <w:p w:rsidR="00A14869" w:rsidRDefault="00E64B06" w:rsidP="00865730">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3</w:t>
      </w:r>
      <w:r w:rsidR="00A14869" w:rsidRPr="00A14869">
        <w:rPr>
          <w:rFonts w:ascii="宋体" w:eastAsia="宋体" w:hAnsi="宋体" w:cs="宋体" w:hint="eastAsia"/>
          <w:color w:val="545454"/>
          <w:kern w:val="0"/>
          <w:sz w:val="32"/>
          <w:szCs w:val="32"/>
        </w:rPr>
        <w:t>、其他：本次</w:t>
      </w:r>
      <w:r>
        <w:rPr>
          <w:rFonts w:ascii="宋体" w:eastAsia="宋体" w:hAnsi="宋体" w:cs="宋体" w:hint="eastAsia"/>
          <w:color w:val="545454"/>
          <w:kern w:val="0"/>
          <w:sz w:val="32"/>
          <w:szCs w:val="32"/>
        </w:rPr>
        <w:t>询价</w:t>
      </w:r>
      <w:r w:rsidR="00A14869" w:rsidRPr="00A14869">
        <w:rPr>
          <w:rFonts w:ascii="宋体" w:eastAsia="宋体" w:hAnsi="宋体" w:cs="宋体" w:hint="eastAsia"/>
          <w:color w:val="545454"/>
          <w:kern w:val="0"/>
          <w:sz w:val="32"/>
          <w:szCs w:val="32"/>
        </w:rPr>
        <w:t>供应商需在</w:t>
      </w:r>
      <w:r>
        <w:rPr>
          <w:rFonts w:ascii="宋体" w:eastAsia="宋体" w:hAnsi="宋体" w:cs="宋体" w:hint="eastAsia"/>
          <w:color w:val="545454"/>
          <w:kern w:val="0"/>
          <w:sz w:val="32"/>
          <w:szCs w:val="32"/>
        </w:rPr>
        <w:t>2026</w:t>
      </w:r>
      <w:r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7</w:t>
      </w:r>
      <w:r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3</w:t>
      </w:r>
      <w:r w:rsidRPr="00A14869">
        <w:rPr>
          <w:rFonts w:ascii="宋体" w:eastAsia="宋体" w:hAnsi="宋体" w:cs="宋体" w:hint="eastAsia"/>
          <w:color w:val="545454"/>
          <w:kern w:val="0"/>
          <w:sz w:val="32"/>
          <w:szCs w:val="32"/>
        </w:rPr>
        <w:t>日</w:t>
      </w:r>
      <w:r w:rsidR="001C3E19">
        <w:rPr>
          <w:rFonts w:ascii="宋体" w:eastAsia="宋体" w:hAnsi="宋体" w:cs="宋体" w:hint="eastAsia"/>
          <w:color w:val="545454"/>
          <w:kern w:val="0"/>
          <w:sz w:val="32"/>
          <w:szCs w:val="32"/>
        </w:rPr>
        <w:t>10</w:t>
      </w:r>
      <w:r w:rsidRPr="00A14869">
        <w:rPr>
          <w:rFonts w:ascii="宋体" w:eastAsia="宋体" w:hAnsi="宋体" w:cs="宋体" w:hint="eastAsia"/>
          <w:color w:val="545454"/>
          <w:kern w:val="0"/>
          <w:sz w:val="32"/>
          <w:szCs w:val="32"/>
        </w:rPr>
        <w:t>：00分</w:t>
      </w:r>
      <w:r w:rsidR="00A14869" w:rsidRPr="00A14869">
        <w:rPr>
          <w:rFonts w:ascii="宋体" w:eastAsia="宋体" w:hAnsi="宋体" w:cs="宋体" w:hint="eastAsia"/>
          <w:color w:val="545454"/>
          <w:kern w:val="0"/>
          <w:sz w:val="32"/>
          <w:szCs w:val="32"/>
        </w:rPr>
        <w:t>前递交投标文件，否则，视为放弃投标。</w:t>
      </w:r>
    </w:p>
    <w:p w:rsidR="00D85AFA" w:rsidRPr="00D85AFA" w:rsidRDefault="00D85AFA" w:rsidP="00D85AFA">
      <w:pPr>
        <w:widowControl/>
        <w:spacing w:line="480" w:lineRule="atLeast"/>
        <w:ind w:firstLineChars="200" w:firstLine="643"/>
        <w:jc w:val="left"/>
        <w:rPr>
          <w:rFonts w:ascii="宋体" w:eastAsia="宋体" w:hAnsi="宋体" w:cs="宋体"/>
          <w:b/>
          <w:color w:val="545454"/>
          <w:kern w:val="0"/>
          <w:sz w:val="32"/>
          <w:szCs w:val="32"/>
        </w:rPr>
      </w:pPr>
      <w:r w:rsidRPr="00D85AFA">
        <w:rPr>
          <w:rFonts w:ascii="宋体" w:eastAsia="宋体" w:hAnsi="宋体" w:cs="宋体" w:hint="eastAsia"/>
          <w:b/>
          <w:color w:val="545454"/>
          <w:kern w:val="0"/>
          <w:sz w:val="32"/>
          <w:szCs w:val="32"/>
        </w:rPr>
        <w:t>投标文件需在</w:t>
      </w:r>
      <w:r w:rsidR="001C3E19" w:rsidRPr="001C3E19">
        <w:rPr>
          <w:rFonts w:ascii="宋体" w:eastAsia="宋体" w:hAnsi="宋体" w:cs="宋体" w:hint="eastAsia"/>
          <w:b/>
          <w:color w:val="545454"/>
          <w:kern w:val="0"/>
          <w:sz w:val="32"/>
          <w:szCs w:val="32"/>
        </w:rPr>
        <w:t>2026年7月3日10：00分</w:t>
      </w:r>
      <w:r w:rsidRPr="00D85AFA">
        <w:rPr>
          <w:rFonts w:ascii="宋体" w:eastAsia="宋体" w:hAnsi="宋体" w:cs="宋体" w:hint="eastAsia"/>
          <w:b/>
          <w:color w:val="545454"/>
          <w:kern w:val="0"/>
          <w:sz w:val="32"/>
          <w:szCs w:val="32"/>
        </w:rPr>
        <w:t>前送达眉山市彭山区人民医院采供办（以收件时间为准）。</w:t>
      </w:r>
    </w:p>
    <w:p w:rsidR="00566C51" w:rsidRPr="00A14869" w:rsidRDefault="00865730" w:rsidP="00865730">
      <w:pPr>
        <w:widowControl/>
        <w:spacing w:line="480" w:lineRule="atLeast"/>
        <w:ind w:firstLineChars="200" w:firstLine="64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九</w:t>
      </w:r>
      <w:r w:rsidR="00566C51" w:rsidRPr="00A14869">
        <w:rPr>
          <w:rFonts w:ascii="宋体" w:eastAsia="宋体" w:hAnsi="宋体" w:cs="宋体" w:hint="eastAsia"/>
          <w:color w:val="545454"/>
          <w:kern w:val="0"/>
          <w:sz w:val="32"/>
          <w:szCs w:val="32"/>
        </w:rPr>
        <w:t>、联系人：</w:t>
      </w:r>
      <w:r w:rsidR="00E64B06">
        <w:rPr>
          <w:rFonts w:ascii="宋体" w:eastAsia="宋体" w:hAnsi="宋体" w:cs="宋体" w:hint="eastAsia"/>
          <w:color w:val="545454"/>
          <w:kern w:val="0"/>
          <w:sz w:val="32"/>
          <w:szCs w:val="32"/>
        </w:rPr>
        <w:t>龚</w:t>
      </w:r>
      <w:r w:rsidR="00566C51" w:rsidRPr="00A14869">
        <w:rPr>
          <w:rFonts w:ascii="宋体" w:eastAsia="宋体" w:hAnsi="宋体" w:cs="宋体" w:hint="eastAsia"/>
          <w:color w:val="545454"/>
          <w:kern w:val="0"/>
          <w:sz w:val="32"/>
          <w:szCs w:val="32"/>
        </w:rPr>
        <w:t>老师</w:t>
      </w:r>
      <w:r w:rsidR="004A4D04">
        <w:rPr>
          <w:rFonts w:ascii="宋体" w:eastAsia="宋体" w:hAnsi="宋体" w:cs="宋体" w:hint="eastAsia"/>
          <w:color w:val="545454"/>
          <w:kern w:val="0"/>
          <w:sz w:val="32"/>
          <w:szCs w:val="32"/>
        </w:rPr>
        <w:t>，曾老师</w:t>
      </w:r>
    </w:p>
    <w:p w:rsidR="00AF54A8" w:rsidRDefault="00865730" w:rsidP="00865730">
      <w:pPr>
        <w:widowControl/>
        <w:spacing w:line="480" w:lineRule="atLeast"/>
        <w:ind w:firstLineChars="200" w:firstLine="640"/>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十</w:t>
      </w:r>
      <w:r w:rsidR="00566C51" w:rsidRPr="00A14869">
        <w:rPr>
          <w:rFonts w:ascii="宋体" w:eastAsia="宋体" w:hAnsi="宋体" w:cs="宋体" w:hint="eastAsia"/>
          <w:color w:val="545454"/>
          <w:kern w:val="0"/>
          <w:sz w:val="32"/>
          <w:szCs w:val="32"/>
        </w:rPr>
        <w:t>、联系电话：028-37613326</w:t>
      </w:r>
    </w:p>
    <w:p w:rsidR="00865730" w:rsidRDefault="00865730" w:rsidP="00865730">
      <w:pPr>
        <w:widowControl/>
        <w:spacing w:line="480" w:lineRule="atLeast"/>
        <w:ind w:firstLineChars="200" w:firstLine="640"/>
        <w:jc w:val="left"/>
        <w:rPr>
          <w:rFonts w:ascii="宋体" w:eastAsia="宋体" w:hAnsi="宋体" w:cs="宋体"/>
          <w:color w:val="545454"/>
          <w:kern w:val="0"/>
          <w:sz w:val="32"/>
          <w:szCs w:val="32"/>
        </w:rPr>
      </w:pPr>
    </w:p>
    <w:p w:rsidR="00865730" w:rsidRDefault="00865730" w:rsidP="00865730">
      <w:pPr>
        <w:widowControl/>
        <w:spacing w:line="480" w:lineRule="atLeast"/>
        <w:ind w:firstLineChars="200" w:firstLine="640"/>
        <w:jc w:val="right"/>
        <w:rPr>
          <w:rFonts w:ascii="宋体" w:eastAsia="宋体" w:hAnsi="宋体" w:cs="宋体"/>
          <w:color w:val="545454"/>
          <w:kern w:val="0"/>
          <w:sz w:val="32"/>
          <w:szCs w:val="32"/>
        </w:rPr>
      </w:pPr>
      <w:r>
        <w:rPr>
          <w:rFonts w:ascii="宋体" w:eastAsia="宋体" w:hAnsi="宋体" w:cs="宋体" w:hint="eastAsia"/>
          <w:color w:val="545454"/>
          <w:kern w:val="0"/>
          <w:sz w:val="32"/>
          <w:szCs w:val="32"/>
        </w:rPr>
        <w:t>眉山市彭山区人民医院（眉山市第三人民医院）</w:t>
      </w:r>
    </w:p>
    <w:p w:rsidR="00865730" w:rsidRDefault="00E64B06" w:rsidP="00865730">
      <w:pPr>
        <w:widowControl/>
        <w:spacing w:line="480" w:lineRule="atLeast"/>
        <w:ind w:firstLineChars="200" w:firstLine="640"/>
        <w:jc w:val="right"/>
        <w:rPr>
          <w:rFonts w:ascii="宋体" w:eastAsia="宋体" w:hAnsi="宋体" w:cs="宋体"/>
          <w:color w:val="545454"/>
          <w:kern w:val="0"/>
          <w:sz w:val="32"/>
          <w:szCs w:val="32"/>
        </w:rPr>
      </w:pPr>
      <w:r>
        <w:rPr>
          <w:rFonts w:ascii="宋体" w:eastAsia="宋体" w:hAnsi="宋体" w:cs="宋体" w:hint="eastAsia"/>
          <w:color w:val="545454"/>
          <w:kern w:val="0"/>
          <w:sz w:val="32"/>
          <w:szCs w:val="32"/>
        </w:rPr>
        <w:t>2026</w:t>
      </w:r>
      <w:r w:rsidR="00D85AFA"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6</w:t>
      </w:r>
      <w:r w:rsidR="00D85AFA"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2</w:t>
      </w:r>
      <w:r w:rsidR="00877D2D">
        <w:rPr>
          <w:rFonts w:ascii="宋体" w:eastAsia="宋体" w:hAnsi="宋体" w:cs="宋体" w:hint="eastAsia"/>
          <w:color w:val="545454"/>
          <w:kern w:val="0"/>
          <w:sz w:val="32"/>
          <w:szCs w:val="32"/>
        </w:rPr>
        <w:t>9</w:t>
      </w:r>
      <w:r w:rsidR="00D85AFA" w:rsidRPr="00A14869">
        <w:rPr>
          <w:rFonts w:ascii="宋体" w:eastAsia="宋体" w:hAnsi="宋体" w:cs="宋体" w:hint="eastAsia"/>
          <w:color w:val="545454"/>
          <w:kern w:val="0"/>
          <w:sz w:val="32"/>
          <w:szCs w:val="32"/>
        </w:rPr>
        <w:t>日</w:t>
      </w:r>
    </w:p>
    <w:p w:rsidR="00865730" w:rsidRDefault="00865730" w:rsidP="00865730">
      <w:pPr>
        <w:widowControl/>
        <w:spacing w:line="480" w:lineRule="atLeast"/>
        <w:ind w:firstLineChars="200" w:firstLine="640"/>
        <w:jc w:val="right"/>
        <w:rPr>
          <w:rFonts w:ascii="宋体" w:eastAsia="宋体" w:hAnsi="宋体" w:cs="宋体"/>
          <w:color w:val="545454"/>
          <w:kern w:val="0"/>
          <w:sz w:val="32"/>
          <w:szCs w:val="32"/>
        </w:rPr>
      </w:pPr>
    </w:p>
    <w:p w:rsidR="00865730" w:rsidRDefault="00865730" w:rsidP="00865730">
      <w:pPr>
        <w:widowControl/>
        <w:spacing w:line="480" w:lineRule="atLeast"/>
        <w:ind w:firstLineChars="200" w:firstLine="640"/>
        <w:jc w:val="right"/>
        <w:rPr>
          <w:rFonts w:ascii="宋体" w:eastAsia="宋体" w:hAnsi="宋体" w:cs="宋体"/>
          <w:color w:val="545454"/>
          <w:kern w:val="0"/>
          <w:sz w:val="32"/>
          <w:szCs w:val="32"/>
        </w:rPr>
      </w:pPr>
    </w:p>
    <w:p w:rsidR="00865730" w:rsidRDefault="00865730">
      <w:pPr>
        <w:widowControl/>
        <w:jc w:val="left"/>
        <w:rPr>
          <w:rFonts w:ascii="宋体" w:eastAsia="宋体" w:hAnsi="宋体" w:cs="宋体"/>
          <w:color w:val="545454"/>
          <w:kern w:val="0"/>
          <w:sz w:val="32"/>
          <w:szCs w:val="32"/>
        </w:rPr>
      </w:pPr>
      <w:r>
        <w:rPr>
          <w:rFonts w:ascii="宋体" w:eastAsia="宋体" w:hAnsi="宋体" w:cs="宋体"/>
          <w:color w:val="545454"/>
          <w:kern w:val="0"/>
          <w:sz w:val="32"/>
          <w:szCs w:val="32"/>
        </w:rPr>
        <w:br w:type="page"/>
      </w:r>
    </w:p>
    <w:p w:rsidR="00865730" w:rsidRPr="00877D2D" w:rsidRDefault="00865730" w:rsidP="00877D2D">
      <w:pPr>
        <w:spacing w:line="360" w:lineRule="auto"/>
        <w:rPr>
          <w:rFonts w:ascii="宋体" w:hAnsi="宋体"/>
          <w:b/>
          <w:sz w:val="36"/>
          <w:szCs w:val="36"/>
        </w:rPr>
      </w:pPr>
      <w:r w:rsidRPr="00877D2D">
        <w:rPr>
          <w:rFonts w:ascii="宋体" w:hAnsi="宋体" w:hint="eastAsia"/>
          <w:b/>
          <w:sz w:val="36"/>
          <w:szCs w:val="36"/>
        </w:rPr>
        <w:lastRenderedPageBreak/>
        <w:t>评分标准</w:t>
      </w:r>
      <w:r w:rsidR="00877D2D" w:rsidRPr="00877D2D">
        <w:rPr>
          <w:rFonts w:ascii="宋体" w:hAnsi="宋体" w:hint="eastAsia"/>
          <w:b/>
          <w:sz w:val="36"/>
          <w:szCs w:val="36"/>
        </w:rPr>
        <w:t>：最低价中标。</w:t>
      </w:r>
    </w:p>
    <w:p w:rsidR="00865730" w:rsidRPr="00877D2D" w:rsidRDefault="00877D2D" w:rsidP="001C3E19">
      <w:pPr>
        <w:spacing w:line="360" w:lineRule="auto"/>
        <w:jc w:val="center"/>
        <w:rPr>
          <w:rFonts w:ascii="宋体" w:hAnsi="宋体"/>
          <w:b/>
          <w:sz w:val="32"/>
          <w:szCs w:val="32"/>
        </w:rPr>
      </w:pPr>
      <w:r w:rsidRPr="00877D2D">
        <w:rPr>
          <w:rFonts w:ascii="宋体" w:hAnsi="宋体" w:hint="eastAsia"/>
          <w:b/>
          <w:sz w:val="32"/>
          <w:szCs w:val="32"/>
        </w:rPr>
        <w:t>服务要求</w:t>
      </w:r>
    </w:p>
    <w:p w:rsidR="001C3E19" w:rsidRDefault="001C3E19" w:rsidP="001C3E19">
      <w:pPr>
        <w:pStyle w:val="2"/>
        <w:spacing w:before="0" w:afterLines="50" w:line="300" w:lineRule="auto"/>
        <w:rPr>
          <w:rFonts w:ascii="宋体" w:eastAsia="宋体" w:hAnsi="宋体"/>
          <w:sz w:val="28"/>
          <w:szCs w:val="28"/>
        </w:rPr>
      </w:pPr>
      <w:bookmarkStart w:id="0" w:name="_Toc11725"/>
      <w:r>
        <w:rPr>
          <w:rFonts w:ascii="宋体" w:eastAsia="宋体" w:hAnsi="宋体" w:hint="eastAsia"/>
          <w:sz w:val="28"/>
          <w:szCs w:val="28"/>
        </w:rPr>
        <w:t>1</w:t>
      </w:r>
      <w:r>
        <w:rPr>
          <w:rFonts w:ascii="宋体" w:eastAsia="宋体" w:hAnsi="宋体"/>
          <w:sz w:val="28"/>
          <w:szCs w:val="28"/>
        </w:rPr>
        <w:t>.1</w:t>
      </w:r>
      <w:r>
        <w:rPr>
          <w:rFonts w:ascii="宋体" w:eastAsia="宋体" w:hAnsi="宋体" w:hint="eastAsia"/>
          <w:sz w:val="28"/>
          <w:szCs w:val="28"/>
        </w:rPr>
        <w:t>服务内容</w:t>
      </w:r>
      <w:bookmarkEnd w:id="0"/>
    </w:p>
    <w:p w:rsidR="001C3E19" w:rsidRDefault="001C3E19" w:rsidP="001C3E19">
      <w:pPr>
        <w:spacing w:afterLines="50" w:line="360" w:lineRule="auto"/>
        <w:ind w:firstLineChars="200" w:firstLine="480"/>
        <w:rPr>
          <w:rFonts w:ascii="宋体" w:eastAsia="宋体" w:hAnsi="宋体"/>
          <w:sz w:val="24"/>
          <w:szCs w:val="24"/>
        </w:rPr>
      </w:pPr>
      <w:r>
        <w:rPr>
          <w:rFonts w:ascii="宋体" w:eastAsia="宋体" w:hAnsi="宋体" w:hint="eastAsia"/>
          <w:sz w:val="24"/>
          <w:szCs w:val="24"/>
        </w:rPr>
        <w:t>彭山区人民医院配电规模为2台变压器供给全院负荷。其中所有负荷为新住院大楼配电房内变压器供给，其余门诊部、旧住院楼用电部分为新住院大楼低压侧配电柜输送。为</w:t>
      </w:r>
      <w:r>
        <w:rPr>
          <w:rFonts w:ascii="宋体" w:eastAsia="宋体" w:hAnsi="宋体"/>
          <w:sz w:val="24"/>
          <w:szCs w:val="24"/>
        </w:rPr>
        <w:t>满足</w:t>
      </w:r>
      <w:r>
        <w:rPr>
          <w:rFonts w:ascii="宋体" w:eastAsia="宋体" w:hAnsi="宋体" w:hint="eastAsia"/>
          <w:sz w:val="24"/>
          <w:szCs w:val="24"/>
        </w:rPr>
        <w:t>配电</w:t>
      </w:r>
      <w:r>
        <w:rPr>
          <w:rFonts w:ascii="宋体" w:eastAsia="宋体" w:hAnsi="宋体"/>
          <w:sz w:val="24"/>
          <w:szCs w:val="24"/>
        </w:rPr>
        <w:t>设备在良好的条件下运行，确保设备性能，保证安全运</w:t>
      </w:r>
      <w:r>
        <w:rPr>
          <w:rFonts w:ascii="宋体" w:eastAsia="宋体" w:hAnsi="宋体" w:hint="eastAsia"/>
          <w:sz w:val="24"/>
          <w:szCs w:val="24"/>
        </w:rPr>
        <w:t>行，彭山区人民医院</w:t>
      </w:r>
      <w:r>
        <w:rPr>
          <w:rFonts w:ascii="宋体" w:eastAsia="宋体" w:hAnsi="宋体"/>
          <w:sz w:val="24"/>
          <w:szCs w:val="24"/>
        </w:rPr>
        <w:t>变压器及配电设备</w:t>
      </w:r>
      <w:r>
        <w:rPr>
          <w:rFonts w:ascii="宋体" w:eastAsia="宋体" w:hAnsi="宋体" w:hint="eastAsia"/>
          <w:sz w:val="24"/>
          <w:szCs w:val="24"/>
        </w:rPr>
        <w:t>需要定期进行</w:t>
      </w:r>
      <w:r>
        <w:rPr>
          <w:rFonts w:ascii="宋体" w:eastAsia="宋体" w:hAnsi="宋体"/>
          <w:sz w:val="24"/>
          <w:szCs w:val="24"/>
        </w:rPr>
        <w:t>维护检查并及时处理设备隐患及故障</w:t>
      </w:r>
      <w:r>
        <w:rPr>
          <w:rFonts w:ascii="宋体" w:eastAsia="宋体" w:hAnsi="宋体" w:hint="eastAsia"/>
          <w:sz w:val="24"/>
          <w:szCs w:val="24"/>
        </w:rPr>
        <w:t>。所需维护保养的地点分为一个高压配电房和两个低压配电房。主要设备有2</w:t>
      </w:r>
      <w:r>
        <w:rPr>
          <w:rFonts w:ascii="宋体" w:eastAsia="宋体" w:hAnsi="宋体"/>
          <w:sz w:val="24"/>
          <w:szCs w:val="24"/>
        </w:rPr>
        <w:t>台</w:t>
      </w:r>
      <w:r>
        <w:rPr>
          <w:rFonts w:ascii="宋体" w:eastAsia="宋体" w:hAnsi="宋体" w:hint="eastAsia"/>
          <w:sz w:val="24"/>
          <w:szCs w:val="24"/>
        </w:rPr>
        <w:t>变压器</w:t>
      </w:r>
      <w:r>
        <w:rPr>
          <w:rFonts w:ascii="宋体" w:eastAsia="宋体" w:hAnsi="宋体"/>
          <w:sz w:val="24"/>
          <w:szCs w:val="24"/>
        </w:rPr>
        <w:t>，</w:t>
      </w:r>
      <w:r>
        <w:rPr>
          <w:rFonts w:ascii="宋体" w:eastAsia="宋体" w:hAnsi="宋体" w:hint="eastAsia"/>
          <w:sz w:val="24"/>
          <w:szCs w:val="24"/>
        </w:rPr>
        <w:t>4面</w:t>
      </w:r>
      <w:r>
        <w:rPr>
          <w:rFonts w:ascii="宋体" w:eastAsia="宋体" w:hAnsi="宋体"/>
          <w:sz w:val="24"/>
          <w:szCs w:val="24"/>
        </w:rPr>
        <w:t>10K</w:t>
      </w:r>
      <w:r>
        <w:rPr>
          <w:rFonts w:ascii="宋体" w:eastAsia="宋体" w:hAnsi="宋体" w:hint="eastAsia"/>
          <w:sz w:val="24"/>
          <w:szCs w:val="24"/>
        </w:rPr>
        <w:t>V</w:t>
      </w:r>
      <w:r>
        <w:rPr>
          <w:rFonts w:ascii="宋体" w:eastAsia="宋体" w:hAnsi="宋体"/>
          <w:sz w:val="24"/>
          <w:szCs w:val="24"/>
        </w:rPr>
        <w:t>高压</w:t>
      </w:r>
      <w:r>
        <w:rPr>
          <w:rFonts w:ascii="宋体" w:eastAsia="宋体" w:hAnsi="宋体" w:hint="eastAsia"/>
          <w:sz w:val="24"/>
          <w:szCs w:val="24"/>
        </w:rPr>
        <w:t>馈线</w:t>
      </w:r>
      <w:r>
        <w:rPr>
          <w:rFonts w:ascii="宋体" w:eastAsia="宋体" w:hAnsi="宋体"/>
          <w:sz w:val="24"/>
          <w:szCs w:val="24"/>
        </w:rPr>
        <w:t>柜，</w:t>
      </w:r>
      <w:r>
        <w:rPr>
          <w:rFonts w:ascii="宋体" w:eastAsia="宋体" w:hAnsi="宋体" w:hint="eastAsia"/>
          <w:sz w:val="24"/>
          <w:szCs w:val="24"/>
        </w:rPr>
        <w:t>2面PT柜，2面计量柜，若干低压柜，1套</w:t>
      </w:r>
      <w:r>
        <w:rPr>
          <w:rFonts w:ascii="宋体" w:eastAsia="宋体" w:hAnsi="宋体"/>
          <w:sz w:val="24"/>
          <w:szCs w:val="24"/>
        </w:rPr>
        <w:t>直流</w:t>
      </w:r>
      <w:r>
        <w:rPr>
          <w:rFonts w:ascii="宋体" w:eastAsia="宋体" w:hAnsi="宋体" w:hint="eastAsia"/>
          <w:sz w:val="24"/>
          <w:szCs w:val="24"/>
        </w:rPr>
        <w:t>屏以及安全工器具等。</w:t>
      </w:r>
    </w:p>
    <w:p w:rsidR="001C3E19" w:rsidRDefault="001C3E19" w:rsidP="001C3E19">
      <w:pPr>
        <w:pStyle w:val="2"/>
        <w:spacing w:before="0" w:afterLines="50" w:line="300" w:lineRule="auto"/>
        <w:rPr>
          <w:rFonts w:ascii="宋体" w:eastAsia="宋体" w:hAnsi="宋体"/>
          <w:sz w:val="28"/>
          <w:szCs w:val="28"/>
        </w:rPr>
      </w:pPr>
      <w:bookmarkStart w:id="1" w:name="_Toc18300"/>
      <w:r>
        <w:rPr>
          <w:rFonts w:ascii="宋体" w:eastAsia="宋体" w:hAnsi="宋体" w:hint="eastAsia"/>
          <w:sz w:val="28"/>
          <w:szCs w:val="28"/>
        </w:rPr>
        <w:t>1.2项目信息</w:t>
      </w:r>
      <w:bookmarkEnd w:id="1"/>
    </w:p>
    <w:p w:rsidR="001C3E19" w:rsidRDefault="001C3E19" w:rsidP="001C3E19">
      <w:pPr>
        <w:adjustRightInd w:val="0"/>
        <w:snapToGrid w:val="0"/>
        <w:spacing w:after="50" w:line="300" w:lineRule="auto"/>
        <w:ind w:left="1646" w:hangingChars="686" w:hanging="1646"/>
        <w:rPr>
          <w:rFonts w:ascii="宋体" w:eastAsia="宋体" w:hAnsi="宋体"/>
          <w:sz w:val="24"/>
          <w:szCs w:val="24"/>
        </w:rPr>
      </w:pPr>
      <w:r>
        <w:rPr>
          <w:rFonts w:ascii="宋体" w:eastAsia="宋体" w:hAnsi="宋体" w:hint="eastAsia"/>
          <w:sz w:val="24"/>
          <w:szCs w:val="24"/>
        </w:rPr>
        <w:t>项目名称：彭山区人民医院配电设备运行维护项目</w:t>
      </w:r>
    </w:p>
    <w:p w:rsidR="001C3E19" w:rsidRDefault="001C3E19" w:rsidP="001C3E19">
      <w:pPr>
        <w:adjustRightInd w:val="0"/>
        <w:snapToGrid w:val="0"/>
        <w:spacing w:after="50" w:line="300" w:lineRule="auto"/>
        <w:ind w:left="1646" w:hangingChars="686" w:hanging="1646"/>
        <w:rPr>
          <w:rFonts w:ascii="宋体" w:eastAsia="宋体" w:hAnsi="宋体"/>
          <w:sz w:val="24"/>
          <w:szCs w:val="24"/>
        </w:rPr>
      </w:pPr>
      <w:r>
        <w:rPr>
          <w:rFonts w:ascii="宋体" w:eastAsia="宋体" w:hAnsi="宋体" w:hint="eastAsia"/>
          <w:sz w:val="24"/>
          <w:szCs w:val="24"/>
        </w:rPr>
        <w:t xml:space="preserve">采购人：彭山区人民医院 </w:t>
      </w:r>
    </w:p>
    <w:p w:rsidR="001C3E19" w:rsidRDefault="001C3E19" w:rsidP="001C3E19">
      <w:pPr>
        <w:pStyle w:val="2"/>
        <w:spacing w:before="0" w:afterLines="50" w:line="300" w:lineRule="auto"/>
        <w:rPr>
          <w:rFonts w:ascii="宋体" w:eastAsia="宋体" w:hAnsi="宋体"/>
          <w:sz w:val="28"/>
          <w:szCs w:val="28"/>
        </w:rPr>
      </w:pPr>
      <w:bookmarkStart w:id="2" w:name="_Toc22606"/>
      <w:r>
        <w:rPr>
          <w:rFonts w:ascii="宋体" w:eastAsia="宋体" w:hAnsi="宋体" w:hint="eastAsia"/>
          <w:sz w:val="28"/>
          <w:szCs w:val="28"/>
        </w:rPr>
        <w:t>1.3运行维护内容</w:t>
      </w:r>
      <w:bookmarkEnd w:id="2"/>
    </w:p>
    <w:p w:rsidR="001C3E19" w:rsidRDefault="001C3E19" w:rsidP="001C3E19">
      <w:pPr>
        <w:spacing w:afterLines="50" w:line="300" w:lineRule="auto"/>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配电设备维护及保养</w:t>
      </w:r>
    </w:p>
    <w:p w:rsidR="001C3E19" w:rsidRDefault="001C3E19" w:rsidP="001C3E19">
      <w:pPr>
        <w:rPr>
          <w:rFonts w:ascii="宋体" w:eastAsia="宋体" w:hAnsi="宋体"/>
          <w:b/>
          <w:bCs/>
          <w:sz w:val="24"/>
          <w:szCs w:val="24"/>
        </w:rPr>
      </w:pPr>
      <w:r>
        <w:rPr>
          <w:rFonts w:ascii="宋体" w:eastAsia="宋体" w:hAnsi="宋体" w:hint="eastAsia"/>
          <w:b/>
          <w:bCs/>
          <w:sz w:val="24"/>
          <w:szCs w:val="24"/>
        </w:rPr>
        <w:t>主要工作内容：一，年检预试；二，每月巡检；三，特殊巡检（年不低于三次）；</w:t>
      </w:r>
    </w:p>
    <w:p w:rsidR="001C3E19" w:rsidRDefault="001C3E19" w:rsidP="001C3E19">
      <w:pPr>
        <w:numPr>
          <w:ilvl w:val="0"/>
          <w:numId w:val="4"/>
        </w:numPr>
        <w:rPr>
          <w:rFonts w:ascii="宋体" w:eastAsia="宋体" w:hAnsi="宋体"/>
          <w:b/>
          <w:bCs/>
          <w:sz w:val="24"/>
          <w:szCs w:val="24"/>
        </w:rPr>
      </w:pPr>
      <w:r>
        <w:rPr>
          <w:rFonts w:ascii="宋体" w:eastAsia="宋体" w:hAnsi="宋体" w:hint="eastAsia"/>
          <w:b/>
          <w:bCs/>
          <w:sz w:val="24"/>
          <w:szCs w:val="24"/>
        </w:rPr>
        <w:t>保电活动；五，绝缘工器具检测（年两次)；六，故障抢修；</w:t>
      </w:r>
    </w:p>
    <w:p w:rsidR="001C3E19" w:rsidRDefault="001C3E19" w:rsidP="001C3E19">
      <w:pPr>
        <w:numPr>
          <w:ilvl w:val="0"/>
          <w:numId w:val="5"/>
        </w:numPr>
        <w:ind w:left="1686"/>
        <w:rPr>
          <w:rFonts w:ascii="宋体" w:eastAsia="宋体" w:hAnsi="宋体"/>
          <w:b/>
          <w:bCs/>
          <w:sz w:val="24"/>
          <w:szCs w:val="24"/>
        </w:rPr>
      </w:pPr>
      <w:r>
        <w:rPr>
          <w:rFonts w:ascii="宋体" w:eastAsia="宋体" w:hAnsi="宋体" w:hint="eastAsia"/>
          <w:b/>
          <w:bCs/>
          <w:sz w:val="24"/>
          <w:szCs w:val="24"/>
        </w:rPr>
        <w:t>设备检修；八，设备轮换；九，高压倒闸操作；十，设备清洁保养；十一，安全技能培训等。</w:t>
      </w:r>
    </w:p>
    <w:p w:rsidR="001C3E19" w:rsidRDefault="001C3E19" w:rsidP="001C3E19">
      <w:pPr>
        <w:rPr>
          <w:rFonts w:ascii="宋体" w:eastAsia="宋体" w:hAnsi="宋体"/>
          <w:b/>
          <w:bCs/>
          <w:sz w:val="24"/>
          <w:szCs w:val="24"/>
        </w:rPr>
      </w:pPr>
    </w:p>
    <w:p w:rsidR="001C3E19" w:rsidRDefault="001C3E19" w:rsidP="001C3E19">
      <w:pPr>
        <w:spacing w:afterLines="50" w:line="30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、每月工作内容</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hint="eastAsia"/>
          <w:sz w:val="24"/>
          <w:szCs w:val="24"/>
        </w:rPr>
        <w:t>1）检查及清理主配电柜，支配电柜公支及电量表；</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）检查及记录主配电柜及支配电柜之用电运作情况；</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）检查及清理所有配电箱，时间控制器及接合器；</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）维修或更换损坏电力系统配件；</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）查看补偿柜无功补偿是否满足要求，电容器外表是否有腰鼓、渗油等现象；</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lastRenderedPageBreak/>
        <w:t>6</w:t>
      </w:r>
      <w:r>
        <w:rPr>
          <w:rFonts w:ascii="宋体" w:eastAsia="宋体" w:hAnsi="宋体" w:hint="eastAsia"/>
          <w:sz w:val="24"/>
          <w:szCs w:val="24"/>
        </w:rPr>
        <w:t>）检查变压器室防鼠防小动物情况，是否有小动物进入；</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）检查变压器有无运行异常情况；</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hint="eastAsia"/>
          <w:sz w:val="24"/>
          <w:szCs w:val="24"/>
        </w:rPr>
        <w:t>8）检查直流屏运行指示是否正常，蓄电池充电参数，蓄电池有无鼓包、漏液等；</w:t>
      </w:r>
    </w:p>
    <w:p w:rsidR="001C3E19" w:rsidRDefault="001C3E19" w:rsidP="001C3E19">
      <w:pPr>
        <w:spacing w:afterLines="50" w:line="300" w:lineRule="auto"/>
        <w:ind w:firstLineChars="200" w:firstLine="480"/>
        <w:rPr>
          <w:rFonts w:ascii="宋体" w:hAnsi="宋体"/>
          <w:sz w:val="24"/>
          <w:szCs w:val="24"/>
        </w:rPr>
      </w:pPr>
      <w:r>
        <w:rPr>
          <w:rFonts w:ascii="宋体" w:hAnsi="宋体" w:hint="eastAsia"/>
          <w:sz w:val="24"/>
          <w:szCs w:val="24"/>
        </w:rPr>
        <w:t>9）</w:t>
      </w:r>
      <w:r>
        <w:rPr>
          <w:rFonts w:ascii="宋体" w:eastAsia="宋体" w:hAnsi="宋体" w:hint="eastAsia"/>
          <w:sz w:val="24"/>
          <w:szCs w:val="24"/>
        </w:rPr>
        <w:t>检查高、低压柜有无过热、短路，运行异常情况。</w:t>
      </w:r>
    </w:p>
    <w:p w:rsidR="001C3E19" w:rsidRDefault="001C3E19" w:rsidP="001C3E19">
      <w:pPr>
        <w:spacing w:afterLines="50" w:line="300" w:lineRule="auto"/>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、每年年检预试工作</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）检查所有金属部份之氧化情况，如有需要，用钢丝刷进行除锈及油漆工作；</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）对配电设备及管井内外进行除尘清洁；</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）量度用电负荷并将信号资料转化为数据，提供给采购人，作为参考之用；</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）对主配电屏、线路及支配电线路进行绝缘测试；</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）进行首次及二次进电仿真测试，以保证配电保护器能正常运作；</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）进行主配电屏，时间控制器及电路控制箱之操作测试；</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）使用标准工具检查及固定所有电路连接棒、管线接驳及主配电线路；</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）测试及清理所有分电箱及出路指示灯内部；</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）进行配电接地测试，包括量度接地导电水平；</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）对电流互感器、电压互感器进行变化、极性及伏安特性等试验；</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）对高压开关进行导电回路电阻、工频耐压、电动及机械操作性能、开关特性及低电动作等试验；</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）对各低压开关进行导电回路电阻、工频耐压、操作性能检测等试验；</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）对高低压母线进行工频耐压试验；</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）向采购人提供年检试验报告并注明缺陷。</w:t>
      </w:r>
    </w:p>
    <w:p w:rsidR="001C3E19" w:rsidRDefault="001C3E19" w:rsidP="001C3E19">
      <w:pPr>
        <w:spacing w:afterLines="50" w:line="30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.3.2</w:t>
      </w:r>
      <w:r>
        <w:rPr>
          <w:rFonts w:ascii="宋体" w:eastAsia="宋体" w:hAnsi="宋体" w:hint="eastAsia"/>
          <w:sz w:val="24"/>
          <w:szCs w:val="24"/>
        </w:rPr>
        <w:t>变压器维护及保养</w:t>
      </w:r>
    </w:p>
    <w:p w:rsidR="001C3E19" w:rsidRDefault="001C3E19" w:rsidP="001C3E19">
      <w:pPr>
        <w:spacing w:afterLines="50" w:line="300" w:lineRule="auto"/>
        <w:rPr>
          <w:rFonts w:ascii="宋体" w:eastAsia="宋体" w:hAnsi="宋体"/>
          <w:b/>
          <w:sz w:val="24"/>
          <w:szCs w:val="24"/>
        </w:rPr>
      </w:pPr>
      <w:r>
        <w:rPr>
          <w:rFonts w:ascii="宋体" w:eastAsia="宋体" w:hAnsi="宋体" w:hint="eastAsia"/>
          <w:b/>
          <w:sz w:val="24"/>
          <w:szCs w:val="24"/>
        </w:rPr>
        <w:t>1、每月维护工作</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）检查变压器运行声音、体内温度、表面温度；</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）检查变压器室护栏有无安全禁示牌，护栏有无挂锁；</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lastRenderedPageBreak/>
        <w:t>3</w:t>
      </w:r>
      <w:r>
        <w:rPr>
          <w:rFonts w:ascii="宋体" w:eastAsia="宋体" w:hAnsi="宋体" w:hint="eastAsia"/>
          <w:sz w:val="24"/>
          <w:szCs w:val="24"/>
        </w:rPr>
        <w:t>）高低侧绝缘护套是否随变压器运行温度的升高而损伤；</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）检查油变压器外表是否渗油，表面烧焦等不良情况。</w:t>
      </w:r>
    </w:p>
    <w:p w:rsidR="001C3E19" w:rsidRDefault="001C3E19" w:rsidP="001C3E19">
      <w:pPr>
        <w:spacing w:afterLines="50" w:line="300" w:lineRule="auto"/>
        <w:rPr>
          <w:rFonts w:ascii="宋体" w:eastAsia="宋体" w:hAnsi="宋体"/>
          <w:b/>
          <w:sz w:val="24"/>
          <w:szCs w:val="24"/>
        </w:rPr>
      </w:pPr>
      <w:r>
        <w:rPr>
          <w:rFonts w:ascii="宋体" w:eastAsia="宋体" w:hAnsi="宋体" w:hint="eastAsia"/>
          <w:b/>
          <w:sz w:val="24"/>
          <w:szCs w:val="24"/>
        </w:rPr>
        <w:t>2、每年检修工作</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）对变压器本体进行绝缘、直流电阻、变比、空载损耗测试、绝缘油、连同套管的工频耐压等试验；</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）检查有载调压装置动作情况；</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）对高低侧电缆进行绝缘、耐压等试验；</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）对高低侧的避雷器进行绝缘、泄露等试验；</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）试验完成后出试验报告，如有问题及时向采购人报告并及时处理，以保证系统正常运行。</w:t>
      </w:r>
    </w:p>
    <w:p w:rsidR="001C3E19" w:rsidRDefault="001C3E19" w:rsidP="001C3E19">
      <w:pPr>
        <w:spacing w:afterLines="50" w:line="30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3标准要求</w:t>
      </w:r>
    </w:p>
    <w:p w:rsidR="001C3E19" w:rsidRDefault="001C3E19" w:rsidP="001C3E19">
      <w:pPr>
        <w:spacing w:afterLines="50" w:line="300" w:lineRule="auto"/>
        <w:ind w:firstLineChars="200" w:firstLine="480"/>
        <w:rPr>
          <w:rFonts w:ascii="宋体" w:eastAsia="宋体" w:hAnsi="宋体"/>
          <w:sz w:val="24"/>
          <w:szCs w:val="24"/>
        </w:rPr>
      </w:pPr>
      <w:r>
        <w:rPr>
          <w:rFonts w:ascii="宋体" w:eastAsia="宋体" w:hAnsi="宋体" w:hint="eastAsia"/>
          <w:sz w:val="24"/>
          <w:szCs w:val="24"/>
        </w:rPr>
        <w:t>对采购方配电设备的年检预试及运行维护，完全按照国家政策和有关标准严格执行。</w:t>
      </w:r>
    </w:p>
    <w:p w:rsidR="001C3E19" w:rsidRDefault="001C3E19" w:rsidP="001C3E19">
      <w:pPr>
        <w:spacing w:afterLines="50" w:line="300" w:lineRule="auto"/>
        <w:ind w:firstLine="200"/>
        <w:rPr>
          <w:rFonts w:ascii="宋体" w:eastAsia="宋体" w:hAnsi="宋体"/>
          <w:sz w:val="24"/>
          <w:szCs w:val="24"/>
        </w:rPr>
      </w:pPr>
      <w:r>
        <w:rPr>
          <w:rFonts w:ascii="宋体" w:eastAsia="宋体" w:hAnsi="宋体" w:hint="eastAsia"/>
          <w:sz w:val="24"/>
          <w:szCs w:val="24"/>
        </w:rPr>
        <w:t>1、《电气装置安装工程电气设备交接试验标准》（GB50150-2016）</w:t>
      </w:r>
    </w:p>
    <w:p w:rsidR="001C3E19" w:rsidRDefault="001C3E19" w:rsidP="001C3E19">
      <w:pPr>
        <w:spacing w:afterLines="50" w:line="300" w:lineRule="auto"/>
        <w:ind w:firstLine="200"/>
        <w:rPr>
          <w:rFonts w:ascii="宋体" w:eastAsia="宋体" w:hAnsi="宋体"/>
          <w:sz w:val="24"/>
          <w:szCs w:val="24"/>
        </w:rPr>
      </w:pPr>
      <w:r>
        <w:rPr>
          <w:rFonts w:ascii="宋体" w:eastAsia="宋体" w:hAnsi="宋体" w:hint="eastAsia"/>
          <w:sz w:val="24"/>
          <w:szCs w:val="24"/>
        </w:rPr>
        <w:t>2、《电力设备预防性试验规程》（DL/T596-1996）</w:t>
      </w:r>
    </w:p>
    <w:p w:rsidR="001C3E19" w:rsidRDefault="001C3E19" w:rsidP="001C3E19">
      <w:pPr>
        <w:spacing w:afterLines="50" w:line="300" w:lineRule="auto"/>
        <w:ind w:firstLineChars="100" w:firstLine="240"/>
        <w:rPr>
          <w:rFonts w:ascii="宋体" w:eastAsia="宋体" w:hAnsi="宋体"/>
          <w:sz w:val="24"/>
          <w:szCs w:val="24"/>
        </w:rPr>
      </w:pPr>
      <w:r>
        <w:rPr>
          <w:rFonts w:ascii="宋体" w:eastAsia="宋体" w:hAnsi="宋体" w:hint="eastAsia"/>
          <w:sz w:val="24"/>
          <w:szCs w:val="24"/>
        </w:rPr>
        <w:t>3、电气装置安装工程电力变压器、油浸电抗器、互感器施工及验收规范（</w:t>
      </w:r>
      <w:hyperlink r:id="rId7" w:tgtFrame="_blank" w:history="1">
        <w:r>
          <w:rPr>
            <w:rFonts w:ascii="宋体" w:eastAsia="宋体" w:hAnsi="宋体" w:hint="eastAsia"/>
            <w:sz w:val="24"/>
            <w:szCs w:val="24"/>
          </w:rPr>
          <w:t>GB 50148-2010</w:t>
        </w:r>
      </w:hyperlink>
      <w:r>
        <w:rPr>
          <w:rFonts w:ascii="宋体" w:eastAsia="宋体" w:hAnsi="宋体" w:hint="eastAsia"/>
          <w:sz w:val="24"/>
          <w:szCs w:val="24"/>
        </w:rPr>
        <w:t>）</w:t>
      </w:r>
    </w:p>
    <w:p w:rsidR="001C3E19" w:rsidRDefault="001C3E19" w:rsidP="001C3E19">
      <w:pPr>
        <w:spacing w:afterLines="50" w:line="300" w:lineRule="auto"/>
        <w:ind w:firstLine="200"/>
        <w:rPr>
          <w:rFonts w:ascii="宋体" w:eastAsia="宋体" w:hAnsi="宋体"/>
          <w:sz w:val="24"/>
          <w:szCs w:val="24"/>
        </w:rPr>
      </w:pPr>
      <w:r>
        <w:rPr>
          <w:rFonts w:ascii="宋体" w:eastAsia="宋体" w:hAnsi="宋体" w:hint="eastAsia"/>
          <w:sz w:val="24"/>
          <w:szCs w:val="24"/>
        </w:rPr>
        <w:t>4、电气装置安装工程高压电器施工及验收规范（GB 50147-2010）</w:t>
      </w:r>
    </w:p>
    <w:p w:rsidR="001C3E19" w:rsidRDefault="001C3E19" w:rsidP="001C3E19">
      <w:pPr>
        <w:spacing w:afterLines="50" w:line="300" w:lineRule="auto"/>
        <w:ind w:firstLine="200"/>
        <w:rPr>
          <w:rFonts w:ascii="宋体" w:eastAsia="宋体" w:hAnsi="宋体"/>
          <w:sz w:val="24"/>
          <w:szCs w:val="24"/>
        </w:rPr>
      </w:pPr>
      <w:r>
        <w:rPr>
          <w:rFonts w:ascii="宋体" w:eastAsia="宋体" w:hAnsi="宋体" w:hint="eastAsia"/>
          <w:sz w:val="24"/>
          <w:szCs w:val="24"/>
        </w:rPr>
        <w:t>5、电气装置安装工程母线装置施工及验收规范（GB 50149-2010）</w:t>
      </w:r>
    </w:p>
    <w:p w:rsidR="001C3E19" w:rsidRDefault="001C3E19" w:rsidP="001C3E19">
      <w:pPr>
        <w:spacing w:afterLines="50" w:line="300" w:lineRule="auto"/>
        <w:ind w:firstLine="200"/>
        <w:rPr>
          <w:rFonts w:ascii="宋体" w:eastAsia="宋体" w:hAnsi="宋体"/>
          <w:sz w:val="24"/>
          <w:szCs w:val="24"/>
        </w:rPr>
      </w:pPr>
      <w:r>
        <w:rPr>
          <w:rFonts w:ascii="宋体" w:eastAsia="宋体" w:hAnsi="宋体" w:hint="eastAsia"/>
          <w:sz w:val="24"/>
          <w:szCs w:val="24"/>
        </w:rPr>
        <w:t>6、电气装置安装工程低压电器施工及验收规范（</w:t>
      </w:r>
      <w:hyperlink r:id="rId8" w:tgtFrame="_blank" w:history="1">
        <w:r>
          <w:rPr>
            <w:rFonts w:ascii="宋体" w:eastAsia="宋体" w:hAnsi="宋体" w:hint="eastAsia"/>
            <w:sz w:val="24"/>
            <w:szCs w:val="24"/>
          </w:rPr>
          <w:t>GB 50254-2014</w:t>
        </w:r>
      </w:hyperlink>
      <w:r>
        <w:rPr>
          <w:rFonts w:ascii="宋体" w:eastAsia="宋体" w:hAnsi="宋体" w:hint="eastAsia"/>
          <w:sz w:val="24"/>
          <w:szCs w:val="24"/>
        </w:rPr>
        <w:t>）</w:t>
      </w:r>
    </w:p>
    <w:p w:rsidR="001C3E19" w:rsidRDefault="001C3E19" w:rsidP="001C3E19">
      <w:pPr>
        <w:spacing w:afterLines="50" w:line="300" w:lineRule="auto"/>
        <w:ind w:firstLine="200"/>
        <w:rPr>
          <w:rFonts w:ascii="宋体" w:eastAsia="宋体" w:hAnsi="宋体"/>
          <w:sz w:val="24"/>
          <w:szCs w:val="24"/>
        </w:rPr>
      </w:pPr>
      <w:r>
        <w:rPr>
          <w:rFonts w:ascii="宋体" w:eastAsia="宋体" w:hAnsi="宋体" w:hint="eastAsia"/>
          <w:sz w:val="24"/>
          <w:szCs w:val="24"/>
        </w:rPr>
        <w:t>7、</w:t>
      </w:r>
      <w:hyperlink r:id="rId9" w:tgtFrame="_blank" w:history="1">
        <w:r>
          <w:rPr>
            <w:rFonts w:ascii="宋体" w:eastAsia="宋体" w:hAnsi="宋体"/>
            <w:sz w:val="24"/>
            <w:szCs w:val="24"/>
          </w:rPr>
          <w:t>《继电保护</w:t>
        </w:r>
        <w:r>
          <w:rPr>
            <w:rFonts w:ascii="宋体" w:eastAsia="宋体" w:hAnsi="宋体" w:hint="eastAsia"/>
            <w:sz w:val="24"/>
            <w:szCs w:val="24"/>
          </w:rPr>
          <w:t>和</w:t>
        </w:r>
        <w:r>
          <w:rPr>
            <w:rFonts w:ascii="宋体" w:eastAsia="宋体" w:hAnsi="宋体"/>
            <w:sz w:val="24"/>
            <w:szCs w:val="24"/>
          </w:rPr>
          <w:t>安全自动装置技术规程》</w:t>
        </w:r>
        <w:r>
          <w:rPr>
            <w:rFonts w:ascii="宋体" w:eastAsia="宋体" w:hAnsi="宋体" w:hint="eastAsia"/>
            <w:sz w:val="24"/>
            <w:szCs w:val="24"/>
          </w:rPr>
          <w:t>（</w:t>
        </w:r>
        <w:r>
          <w:rPr>
            <w:rFonts w:ascii="宋体" w:eastAsia="宋体" w:hAnsi="宋体"/>
            <w:sz w:val="24"/>
            <w:szCs w:val="24"/>
          </w:rPr>
          <w:t>GB</w:t>
        </w:r>
        <w:r>
          <w:rPr>
            <w:rFonts w:ascii="宋体" w:eastAsia="宋体" w:hAnsi="宋体" w:hint="eastAsia"/>
            <w:sz w:val="24"/>
            <w:szCs w:val="24"/>
          </w:rPr>
          <w:t xml:space="preserve">/T </w:t>
        </w:r>
        <w:r>
          <w:rPr>
            <w:rFonts w:ascii="宋体" w:eastAsia="宋体" w:hAnsi="宋体"/>
            <w:sz w:val="24"/>
            <w:szCs w:val="24"/>
          </w:rPr>
          <w:t>14285-2006</w:t>
        </w:r>
        <w:r>
          <w:rPr>
            <w:rFonts w:ascii="宋体" w:eastAsia="宋体" w:hAnsi="宋体" w:hint="eastAsia"/>
            <w:sz w:val="24"/>
            <w:szCs w:val="24"/>
          </w:rPr>
          <w:t>）</w:t>
        </w:r>
      </w:hyperlink>
    </w:p>
    <w:p w:rsidR="001C3E19" w:rsidRDefault="001C3E19" w:rsidP="001C3E19">
      <w:pPr>
        <w:spacing w:afterLines="50" w:line="30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5其他要求</w:t>
      </w:r>
    </w:p>
    <w:p w:rsidR="001C3E19" w:rsidRDefault="001C3E19" w:rsidP="001C3E19">
      <w:pPr>
        <w:spacing w:afterLines="50" w:line="300" w:lineRule="auto"/>
        <w:ind w:firstLineChars="100" w:firstLine="24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、提供24小时值班服务，技术人员3小时内到达现场，及时处理消除故障。对常用、紧急配件进行储备，</w:t>
      </w:r>
      <w:r>
        <w:rPr>
          <w:rFonts w:ascii="宋体" w:eastAsia="宋体" w:hAnsi="宋体" w:hint="eastAsia"/>
          <w:color w:val="000000"/>
          <w:sz w:val="24"/>
          <w:szCs w:val="24"/>
        </w:rPr>
        <w:t>及时消缺</w:t>
      </w:r>
      <w:r>
        <w:rPr>
          <w:rFonts w:ascii="宋体" w:eastAsia="宋体" w:hAnsi="宋体" w:hint="eastAsia"/>
          <w:sz w:val="24"/>
          <w:szCs w:val="24"/>
        </w:rPr>
        <w:t xml:space="preserve">。 </w:t>
      </w:r>
    </w:p>
    <w:p w:rsidR="001C3E19" w:rsidRDefault="001C3E19" w:rsidP="001C3E19">
      <w:pPr>
        <w:spacing w:afterLines="50"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 合理安排技术人员配合采购人迎接配电设施相关检查工作，并且所有经维护保养及强检检测后的配电设施均符合供电部门的相关规定，并取得供电部门认可的检测报告。</w:t>
      </w:r>
    </w:p>
    <w:p w:rsidR="00877D2D" w:rsidRPr="001C3E19" w:rsidRDefault="00877D2D" w:rsidP="00877D2D">
      <w:pPr>
        <w:spacing w:line="360" w:lineRule="auto"/>
        <w:jc w:val="center"/>
        <w:rPr>
          <w:rFonts w:ascii="宋体" w:hAnsi="宋体"/>
          <w:b/>
          <w:sz w:val="32"/>
          <w:szCs w:val="32"/>
        </w:rPr>
      </w:pPr>
    </w:p>
    <w:p w:rsidR="00865730" w:rsidRPr="00877D2D" w:rsidRDefault="00BB40C2" w:rsidP="00877D2D">
      <w:pPr>
        <w:widowControl/>
        <w:spacing w:line="360" w:lineRule="auto"/>
        <w:jc w:val="left"/>
        <w:rPr>
          <w:rFonts w:ascii="宋体" w:eastAsia="宋体" w:hAnsi="宋体" w:cs="宋体"/>
          <w:b/>
          <w:color w:val="545454"/>
          <w:kern w:val="0"/>
          <w:sz w:val="32"/>
          <w:szCs w:val="32"/>
        </w:rPr>
      </w:pPr>
      <w:r w:rsidRPr="00877D2D">
        <w:rPr>
          <w:rFonts w:ascii="宋体" w:eastAsia="宋体" w:hAnsi="宋体" w:cs="宋体" w:hint="eastAsia"/>
          <w:b/>
          <w:color w:val="545454"/>
          <w:kern w:val="0"/>
          <w:sz w:val="32"/>
          <w:szCs w:val="32"/>
        </w:rPr>
        <w:t>付款方式：</w:t>
      </w:r>
      <w:r w:rsidR="001C3E19">
        <w:rPr>
          <w:rFonts w:ascii="宋体" w:eastAsia="宋体" w:hAnsi="宋体" w:cs="宋体" w:hint="eastAsia"/>
          <w:b/>
          <w:color w:val="545454"/>
          <w:kern w:val="0"/>
          <w:sz w:val="32"/>
          <w:szCs w:val="32"/>
        </w:rPr>
        <w:t>分季度支付</w:t>
      </w:r>
      <w:r w:rsidR="00877D2D" w:rsidRPr="00877D2D">
        <w:rPr>
          <w:rFonts w:ascii="宋体" w:eastAsia="宋体" w:hAnsi="宋体" w:cs="宋体" w:hint="eastAsia"/>
          <w:b/>
          <w:color w:val="545454"/>
          <w:kern w:val="0"/>
          <w:sz w:val="32"/>
          <w:szCs w:val="32"/>
        </w:rPr>
        <w:t>。</w:t>
      </w:r>
    </w:p>
    <w:p w:rsidR="00865730" w:rsidRPr="001C3E19" w:rsidRDefault="00865730" w:rsidP="00865730"/>
    <w:p w:rsidR="00865730" w:rsidRDefault="00865730" w:rsidP="00865730"/>
    <w:p w:rsidR="00865730" w:rsidRPr="001A6D66" w:rsidRDefault="00865730" w:rsidP="00865730">
      <w:pPr>
        <w:spacing w:line="360" w:lineRule="auto"/>
        <w:ind w:firstLineChars="1050" w:firstLine="2951"/>
        <w:rPr>
          <w:rFonts w:asciiTheme="minorEastAsia" w:hAnsiTheme="minorEastAsia"/>
          <w:b/>
          <w:sz w:val="20"/>
          <w:szCs w:val="28"/>
        </w:rPr>
      </w:pPr>
      <w:r w:rsidRPr="001A6D66">
        <w:rPr>
          <w:rFonts w:asciiTheme="minorEastAsia" w:hAnsiTheme="minorEastAsia" w:hint="eastAsia"/>
          <w:b/>
          <w:sz w:val="28"/>
          <w:szCs w:val="44"/>
        </w:rPr>
        <w:t>一、投标</w:t>
      </w:r>
      <w:r w:rsidRPr="001A6D66">
        <w:rPr>
          <w:rFonts w:asciiTheme="minorEastAsia" w:hAnsiTheme="minorEastAsia"/>
          <w:b/>
          <w:sz w:val="28"/>
          <w:szCs w:val="44"/>
        </w:rPr>
        <w:t>函</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w:t>
      </w:r>
      <w:r w:rsidR="00E64B06">
        <w:rPr>
          <w:rFonts w:asciiTheme="minorEastAsia" w:hAnsiTheme="minorEastAsia" w:hint="eastAsia"/>
          <w:color w:val="000000"/>
          <w:sz w:val="28"/>
          <w:szCs w:val="28"/>
        </w:rPr>
        <w:t>询价</w:t>
      </w:r>
      <w:r>
        <w:rPr>
          <w:rFonts w:asciiTheme="minorEastAsia" w:hAnsiTheme="minorEastAsia"/>
          <w:color w:val="000000"/>
          <w:sz w:val="28"/>
          <w:szCs w:val="28"/>
        </w:rPr>
        <w:t>文件规定的各项要求向采购人提供所需货物、服务</w:t>
      </w:r>
      <w:r w:rsidRPr="0087226D">
        <w:rPr>
          <w:rFonts w:asciiTheme="minorEastAsia" w:hAnsiTheme="minorEastAsia"/>
          <w:color w:val="000000"/>
          <w:sz w:val="28"/>
          <w:szCs w:val="28"/>
        </w:rPr>
        <w:t>，总报价为:人民币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r>
        <w:rPr>
          <w:rFonts w:asciiTheme="minorEastAsia" w:hAnsiTheme="minorEastAsia" w:hint="eastAsia"/>
          <w:color w:val="000000"/>
          <w:sz w:val="28"/>
          <w:szCs w:val="28"/>
        </w:rPr>
        <w:t>。</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sidR="004C6D6D">
        <w:rPr>
          <w:rFonts w:asciiTheme="minorEastAsia" w:hAnsiTheme="minorEastAsia" w:hint="eastAsia"/>
          <w:color w:val="000000"/>
          <w:sz w:val="28"/>
          <w:szCs w:val="28"/>
        </w:rPr>
        <w:t>1</w:t>
      </w:r>
      <w:r w:rsidRPr="0087226D">
        <w:rPr>
          <w:rFonts w:asciiTheme="minorEastAsia" w:hAnsiTheme="minorEastAsia"/>
          <w:color w:val="000000"/>
          <w:sz w:val="28"/>
          <w:szCs w:val="28"/>
        </w:rPr>
        <w:t>份</w:t>
      </w:r>
      <w:r>
        <w:rPr>
          <w:rFonts w:asciiTheme="minorEastAsia" w:hAnsiTheme="minorEastAsia" w:hint="eastAsia"/>
          <w:color w:val="000000"/>
          <w:sz w:val="28"/>
          <w:szCs w:val="28"/>
        </w:rPr>
        <w:t>（1正）。</w:t>
      </w:r>
    </w:p>
    <w:p w:rsidR="00865730" w:rsidRDefault="00865730" w:rsidP="00865730">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有关的文件资料，并保证我方已提供和将要提供的文件资料是真实、准确的。</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文件要求履约，自愿承担全部责任。</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65730" w:rsidRPr="0087226D" w:rsidRDefault="00865730" w:rsidP="00865730">
      <w:pPr>
        <w:spacing w:line="360" w:lineRule="auto"/>
        <w:ind w:firstLineChars="200" w:firstLine="560"/>
        <w:rPr>
          <w:rFonts w:asciiTheme="minorEastAsia" w:hAnsiTheme="minorEastAsia"/>
          <w:color w:val="000000"/>
          <w:sz w:val="28"/>
          <w:szCs w:val="28"/>
        </w:rPr>
      </w:pPr>
    </w:p>
    <w:p w:rsidR="00865730" w:rsidRDefault="00E64B06"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询价</w:t>
      </w:r>
      <w:r w:rsidR="00865730">
        <w:rPr>
          <w:rFonts w:asciiTheme="minorEastAsia" w:hAnsiTheme="minorEastAsia" w:hint="eastAsia"/>
          <w:color w:val="000000"/>
          <w:sz w:val="28"/>
          <w:szCs w:val="28"/>
        </w:rPr>
        <w:t>供应商名称（盖章）：</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法定代表人（签字）：</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lastRenderedPageBreak/>
        <w:t>通讯地址：</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邮政编码：</w:t>
      </w:r>
    </w:p>
    <w:p w:rsidR="00865730" w:rsidRPr="000E1FB4"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联系电话：</w:t>
      </w:r>
    </w:p>
    <w:p w:rsidR="00865730" w:rsidRPr="007B68CB" w:rsidRDefault="00865730" w:rsidP="00865730">
      <w:pPr>
        <w:adjustRightInd w:val="0"/>
        <w:spacing w:line="360" w:lineRule="auto"/>
        <w:ind w:leftChars="-50" w:left="16" w:hangingChars="43" w:hanging="121"/>
        <w:jc w:val="center"/>
        <w:rPr>
          <w:rFonts w:hAnsi="宋体" w:cs="宋体"/>
          <w:b/>
          <w:bCs/>
          <w:sz w:val="28"/>
          <w:szCs w:val="28"/>
        </w:rPr>
      </w:pPr>
      <w:r>
        <w:rPr>
          <w:rFonts w:cs="宋体" w:hint="eastAsia"/>
          <w:b/>
          <w:sz w:val="28"/>
          <w:szCs w:val="28"/>
        </w:rPr>
        <w:t>二、</w:t>
      </w:r>
      <w:r w:rsidRPr="007B68CB">
        <w:rPr>
          <w:rFonts w:cs="宋体" w:hint="eastAsia"/>
          <w:b/>
          <w:sz w:val="28"/>
          <w:szCs w:val="28"/>
        </w:rPr>
        <w:t>法定代表人身份证明书</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单位名称：______________________________</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地 址：______________________________</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姓 名：</w:t>
      </w:r>
      <w:r>
        <w:rPr>
          <w:rFonts w:ascii="宋体" w:hAnsi="宋体" w:cs="宋体" w:hint="eastAsia"/>
          <w:sz w:val="28"/>
          <w:szCs w:val="28"/>
          <w:u w:val="single"/>
          <w:lang w:val="zh-CN"/>
        </w:rPr>
        <w:t>____</w:t>
      </w:r>
      <w:r w:rsidRPr="007B68CB">
        <w:rPr>
          <w:rFonts w:ascii="宋体" w:hAnsi="宋体" w:cs="宋体" w:hint="eastAsia"/>
          <w:sz w:val="28"/>
          <w:szCs w:val="28"/>
          <w:u w:val="single"/>
          <w:lang w:val="zh-CN"/>
        </w:rPr>
        <w:t>___性别：</w:t>
      </w:r>
      <w:r>
        <w:rPr>
          <w:rFonts w:ascii="宋体" w:hAnsi="宋体" w:cs="宋体" w:hint="eastAsia"/>
          <w:sz w:val="28"/>
          <w:szCs w:val="28"/>
          <w:u w:val="single"/>
          <w:lang w:val="zh-CN"/>
        </w:rPr>
        <w:t>__</w:t>
      </w:r>
      <w:r w:rsidRPr="007B68CB">
        <w:rPr>
          <w:rFonts w:ascii="宋体" w:hAnsi="宋体" w:cs="宋体" w:hint="eastAsia"/>
          <w:sz w:val="28"/>
          <w:szCs w:val="28"/>
          <w:u w:val="single"/>
          <w:lang w:val="zh-CN"/>
        </w:rPr>
        <w:t>____年龄：</w:t>
      </w:r>
      <w:r>
        <w:rPr>
          <w:rFonts w:ascii="宋体" w:hAnsi="宋体" w:cs="宋体" w:hint="eastAsia"/>
          <w:sz w:val="28"/>
          <w:szCs w:val="28"/>
          <w:u w:val="single"/>
          <w:lang w:val="zh-CN"/>
        </w:rPr>
        <w:t>_____</w:t>
      </w:r>
      <w:r w:rsidRPr="007B68CB">
        <w:rPr>
          <w:rFonts w:ascii="宋体" w:hAnsi="宋体" w:cs="宋体" w:hint="eastAsia"/>
          <w:sz w:val="28"/>
          <w:szCs w:val="28"/>
          <w:u w:val="single"/>
          <w:lang w:val="zh-CN"/>
        </w:rPr>
        <w:t>__职务：__________</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系__________ (供应商名称)的法定代表人（负责人）。</w:t>
      </w:r>
    </w:p>
    <w:p w:rsidR="00865730" w:rsidRPr="007B68CB" w:rsidRDefault="00865730" w:rsidP="00865730">
      <w:pPr>
        <w:tabs>
          <w:tab w:val="left" w:pos="6300"/>
        </w:tabs>
        <w:spacing w:line="360" w:lineRule="auto"/>
        <w:ind w:firstLine="573"/>
        <w:rPr>
          <w:rFonts w:ascii="宋体"/>
          <w:sz w:val="28"/>
          <w:szCs w:val="28"/>
          <w:lang w:val="zh-CN"/>
        </w:rPr>
      </w:pPr>
      <w:r w:rsidRPr="007B68CB">
        <w:rPr>
          <w:rFonts w:ascii="宋体" w:hAnsi="宋体" w:cs="宋体" w:hint="eastAsia"/>
          <w:sz w:val="28"/>
          <w:szCs w:val="28"/>
          <w:lang w:val="zh-CN"/>
        </w:rPr>
        <w:t>特此证明。</w:t>
      </w:r>
    </w:p>
    <w:p w:rsidR="00865730" w:rsidRPr="007B68CB" w:rsidRDefault="00865730" w:rsidP="00865730">
      <w:pPr>
        <w:tabs>
          <w:tab w:val="left" w:pos="6300"/>
        </w:tabs>
        <w:spacing w:line="360" w:lineRule="auto"/>
        <w:ind w:firstLine="573"/>
        <w:rPr>
          <w:rFonts w:ascii="宋体"/>
          <w:sz w:val="28"/>
          <w:szCs w:val="28"/>
          <w:lang w:val="zh-CN"/>
        </w:rPr>
      </w:pPr>
    </w:p>
    <w:p w:rsidR="00865730" w:rsidRPr="007B68CB" w:rsidRDefault="00865730" w:rsidP="00865730">
      <w:pPr>
        <w:tabs>
          <w:tab w:val="left" w:pos="6300"/>
        </w:tabs>
        <w:spacing w:line="360" w:lineRule="auto"/>
        <w:ind w:firstLine="573"/>
        <w:rPr>
          <w:rFonts w:ascii="宋体"/>
          <w:sz w:val="28"/>
          <w:szCs w:val="28"/>
          <w:lang w:val="zh-CN"/>
        </w:rPr>
      </w:pPr>
      <w:r w:rsidRPr="007B68CB">
        <w:rPr>
          <w:rFonts w:ascii="宋体"/>
          <w:sz w:val="28"/>
          <w:szCs w:val="28"/>
          <w:lang w:val="zh-CN"/>
        </w:rPr>
        <w:t>后附：法定代表人身份证复印件</w:t>
      </w:r>
    </w:p>
    <w:p w:rsidR="00865730" w:rsidRPr="007B68CB" w:rsidRDefault="00865730" w:rsidP="00865730">
      <w:pPr>
        <w:wordWrap w:val="0"/>
        <w:spacing w:line="360" w:lineRule="auto"/>
        <w:jc w:val="right"/>
        <w:rPr>
          <w:rFonts w:ascii="宋体"/>
          <w:sz w:val="28"/>
          <w:szCs w:val="28"/>
        </w:rPr>
      </w:pPr>
      <w:r w:rsidRPr="007B68CB">
        <w:rPr>
          <w:rFonts w:ascii="宋体" w:hAnsi="宋体" w:cs="宋体" w:hint="eastAsia"/>
          <w:sz w:val="28"/>
          <w:szCs w:val="28"/>
          <w:lang w:val="zh-CN"/>
        </w:rPr>
        <w:t>供应商名称：</w:t>
      </w:r>
      <w:r w:rsidRPr="007B68CB">
        <w:rPr>
          <w:rFonts w:ascii="宋体" w:hAnsi="宋体" w:cs="宋体"/>
          <w:sz w:val="28"/>
          <w:szCs w:val="28"/>
          <w:u w:val="single"/>
          <w:lang w:val="zh-CN"/>
        </w:rPr>
        <w:t>XXXX</w:t>
      </w:r>
      <w:r w:rsidRPr="007B68CB">
        <w:rPr>
          <w:rFonts w:ascii="宋体" w:hAnsi="宋体" w:cs="宋体" w:hint="eastAsia"/>
          <w:sz w:val="28"/>
          <w:szCs w:val="28"/>
          <w:lang w:val="zh-CN"/>
        </w:rPr>
        <w:t>（加盖公章）</w:t>
      </w:r>
    </w:p>
    <w:p w:rsidR="00865730" w:rsidRPr="007B68CB" w:rsidRDefault="00865730" w:rsidP="00865730">
      <w:pPr>
        <w:jc w:val="right"/>
        <w:rPr>
          <w:rFonts w:ascii="宋体" w:hAnsi="宋体" w:cs="宋体"/>
          <w:sz w:val="28"/>
          <w:szCs w:val="28"/>
        </w:rPr>
      </w:pPr>
      <w:r w:rsidRPr="007B68CB">
        <w:rPr>
          <w:rFonts w:ascii="宋体" w:hAnsi="宋体" w:cs="宋体" w:hint="eastAsia"/>
          <w:sz w:val="28"/>
          <w:szCs w:val="28"/>
        </w:rPr>
        <w:t>日期：</w:t>
      </w:r>
      <w:r w:rsidRPr="007B68CB">
        <w:rPr>
          <w:rFonts w:ascii="宋体" w:hAnsi="宋体" w:cs="宋体"/>
          <w:sz w:val="28"/>
          <w:szCs w:val="28"/>
          <w:u w:val="single"/>
        </w:rPr>
        <w:t>XX</w:t>
      </w:r>
      <w:r w:rsidRPr="007B68CB">
        <w:rPr>
          <w:rFonts w:ascii="宋体" w:hAnsi="宋体" w:cs="宋体" w:hint="eastAsia"/>
          <w:sz w:val="28"/>
          <w:szCs w:val="28"/>
        </w:rPr>
        <w:t>年</w:t>
      </w:r>
      <w:r w:rsidRPr="007B68CB">
        <w:rPr>
          <w:rFonts w:ascii="宋体" w:hAnsi="宋体" w:cs="宋体"/>
          <w:sz w:val="28"/>
          <w:szCs w:val="28"/>
          <w:u w:val="single"/>
        </w:rPr>
        <w:t>XX</w:t>
      </w:r>
      <w:r w:rsidRPr="007B68CB">
        <w:rPr>
          <w:rFonts w:ascii="宋体" w:hAnsi="宋体" w:cs="宋体" w:hint="eastAsia"/>
          <w:sz w:val="28"/>
          <w:szCs w:val="28"/>
        </w:rPr>
        <w:t>月</w:t>
      </w:r>
      <w:r w:rsidRPr="007B68CB">
        <w:rPr>
          <w:rFonts w:ascii="宋体" w:hAnsi="宋体" w:cs="宋体"/>
          <w:sz w:val="28"/>
          <w:szCs w:val="28"/>
          <w:u w:val="single"/>
        </w:rPr>
        <w:t>XX</w:t>
      </w:r>
      <w:r w:rsidRPr="007B68CB">
        <w:rPr>
          <w:rFonts w:ascii="宋体" w:hAnsi="宋体" w:cs="宋体" w:hint="eastAsia"/>
          <w:sz w:val="28"/>
          <w:szCs w:val="28"/>
        </w:rPr>
        <w:t>日</w:t>
      </w:r>
    </w:p>
    <w:p w:rsidR="00865730" w:rsidRPr="007B68CB" w:rsidRDefault="00865730" w:rsidP="00865730">
      <w:pPr>
        <w:jc w:val="right"/>
        <w:rPr>
          <w:rFonts w:ascii="宋体" w:hAnsi="宋体" w:cs="宋体"/>
          <w:sz w:val="28"/>
          <w:szCs w:val="28"/>
        </w:rPr>
      </w:pPr>
    </w:p>
    <w:p w:rsidR="00865730" w:rsidRPr="007B68CB" w:rsidRDefault="00865730" w:rsidP="00865730">
      <w:pPr>
        <w:jc w:val="right"/>
        <w:rPr>
          <w:sz w:val="28"/>
          <w:szCs w:val="28"/>
        </w:rPr>
      </w:pPr>
    </w:p>
    <w:p w:rsidR="00865730" w:rsidRPr="007B68CB" w:rsidRDefault="00865730" w:rsidP="00865730">
      <w:pPr>
        <w:spacing w:line="400" w:lineRule="exact"/>
        <w:rPr>
          <w:rFonts w:ascii="宋体" w:eastAsia="宋体" w:hAnsi="宋体" w:cs="Times New Roman"/>
          <w:b/>
          <w:sz w:val="28"/>
          <w:szCs w:val="28"/>
        </w:rPr>
      </w:pPr>
      <w:r w:rsidRPr="007B68CB">
        <w:rPr>
          <w:rFonts w:ascii="宋体" w:eastAsia="宋体" w:hAnsi="宋体" w:cs="Times New Roman" w:hint="eastAsia"/>
          <w:b/>
          <w:sz w:val="28"/>
          <w:szCs w:val="28"/>
        </w:rPr>
        <w:t>注：（1）法定代表人参与投标适用。</w:t>
      </w:r>
    </w:p>
    <w:p w:rsidR="00865730" w:rsidRDefault="00865730" w:rsidP="00865730">
      <w:pPr>
        <w:spacing w:line="400" w:lineRule="exact"/>
        <w:ind w:firstLineChars="150" w:firstLine="422"/>
        <w:rPr>
          <w:rFonts w:ascii="宋体" w:eastAsia="宋体" w:hAnsi="宋体" w:cs="Times New Roman"/>
          <w:sz w:val="28"/>
          <w:szCs w:val="28"/>
        </w:rPr>
      </w:pPr>
      <w:r w:rsidRPr="007B68CB">
        <w:rPr>
          <w:rFonts w:ascii="宋体" w:eastAsia="宋体" w:hAnsi="宋体" w:cs="Times New Roman" w:hint="eastAsia"/>
          <w:b/>
          <w:sz w:val="28"/>
          <w:szCs w:val="28"/>
        </w:rPr>
        <w:t>（2）法定代表人身份证复印件加盖投标人公章</w:t>
      </w:r>
      <w:r w:rsidRPr="007B68CB">
        <w:rPr>
          <w:rFonts w:ascii="宋体" w:eastAsia="宋体" w:hAnsi="宋体" w:cs="Times New Roman" w:hint="eastAsia"/>
          <w:sz w:val="28"/>
          <w:szCs w:val="28"/>
        </w:rPr>
        <w:t>。</w:t>
      </w:r>
    </w:p>
    <w:p w:rsidR="00865730" w:rsidRPr="007B68CB" w:rsidRDefault="00865730" w:rsidP="00865730">
      <w:pPr>
        <w:spacing w:line="400" w:lineRule="exact"/>
        <w:ind w:firstLineChars="147" w:firstLine="413"/>
        <w:rPr>
          <w:rFonts w:ascii="宋体" w:eastAsia="宋体" w:hAnsi="宋体" w:cs="Times New Roman"/>
          <w:b/>
          <w:sz w:val="28"/>
          <w:szCs w:val="28"/>
        </w:rPr>
      </w:pPr>
      <w:r w:rsidRPr="007B68CB">
        <w:rPr>
          <w:rFonts w:ascii="宋体" w:eastAsia="宋体" w:hAnsi="宋体" w:cs="Times New Roman" w:hint="eastAsia"/>
          <w:b/>
          <w:sz w:val="28"/>
          <w:szCs w:val="28"/>
        </w:rPr>
        <w:t>（</w:t>
      </w:r>
      <w:r>
        <w:rPr>
          <w:rFonts w:ascii="宋体" w:eastAsia="宋体" w:hAnsi="宋体" w:cs="Times New Roman" w:hint="eastAsia"/>
          <w:b/>
          <w:sz w:val="28"/>
          <w:szCs w:val="28"/>
        </w:rPr>
        <w:t>3</w:t>
      </w:r>
      <w:r w:rsidRPr="007B68CB">
        <w:rPr>
          <w:rFonts w:ascii="宋体" w:eastAsia="宋体" w:hAnsi="宋体" w:cs="Times New Roman" w:hint="eastAsia"/>
          <w:b/>
          <w:sz w:val="28"/>
          <w:szCs w:val="28"/>
        </w:rPr>
        <w:t>）供应商是自然人不填写，只提供身份证复印件。</w:t>
      </w:r>
    </w:p>
    <w:p w:rsidR="00865730" w:rsidRPr="000E6D32" w:rsidRDefault="00865730" w:rsidP="00865730">
      <w:pPr>
        <w:spacing w:line="400" w:lineRule="exact"/>
        <w:rPr>
          <w:rFonts w:ascii="宋体" w:eastAsia="宋体" w:hAnsi="宋体" w:cs="Times New Roman"/>
          <w:b/>
          <w:sz w:val="24"/>
        </w:rPr>
      </w:pPr>
    </w:p>
    <w:p w:rsidR="00865730" w:rsidRDefault="00865730" w:rsidP="00865730">
      <w:pPr>
        <w:widowControl/>
        <w:jc w:val="left"/>
        <w:rPr>
          <w:rFonts w:ascii="Calibri" w:eastAsia="宋体" w:hAnsi="Calibri" w:cs="Times New Roman"/>
          <w:b/>
          <w:sz w:val="28"/>
          <w:szCs w:val="28"/>
        </w:rPr>
      </w:pPr>
    </w:p>
    <w:p w:rsidR="00865730" w:rsidRDefault="00865730" w:rsidP="001C3E19">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65730" w:rsidRDefault="00865730" w:rsidP="00865730">
      <w:pPr>
        <w:spacing w:line="400" w:lineRule="exact"/>
        <w:jc w:val="center"/>
        <w:rPr>
          <w:rFonts w:ascii="宋体" w:eastAsia="宋体" w:hAnsi="宋体" w:cs="Times New Roman"/>
          <w:b/>
          <w:sz w:val="44"/>
        </w:rPr>
      </w:pPr>
    </w:p>
    <w:p w:rsidR="00865730" w:rsidRDefault="00865730" w:rsidP="00865730">
      <w:pPr>
        <w:spacing w:line="400" w:lineRule="exact"/>
        <w:jc w:val="center"/>
        <w:rPr>
          <w:rFonts w:ascii="宋体" w:eastAsia="宋体" w:hAnsi="宋体" w:cs="Times New Roman"/>
          <w:b/>
          <w:sz w:val="44"/>
        </w:rPr>
      </w:pPr>
    </w:p>
    <w:p w:rsidR="00865730" w:rsidRDefault="00865730" w:rsidP="00865730">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65730" w:rsidRDefault="00865730" w:rsidP="00865730">
      <w:pPr>
        <w:spacing w:line="360" w:lineRule="auto"/>
        <w:ind w:firstLineChars="200" w:firstLine="480"/>
        <w:rPr>
          <w:rFonts w:ascii="宋体" w:eastAsia="宋体" w:hAnsi="宋体" w:cs="Times New Roman"/>
          <w:sz w:val="24"/>
        </w:rPr>
      </w:pPr>
      <w:r>
        <w:rPr>
          <w:rFonts w:ascii="宋体" w:eastAsia="宋体" w:hAnsi="宋体" w:cs="Times New Roman" w:hint="eastAsia"/>
          <w:sz w:val="24"/>
        </w:rPr>
        <w:lastRenderedPageBreak/>
        <w:t>本授权声明：</w:t>
      </w:r>
      <w:r>
        <w:rPr>
          <w:rFonts w:ascii="宋体" w:eastAsia="宋体" w:hAnsi="宋体" w:cs="Times New Roman" w:hint="eastAsia"/>
          <w:sz w:val="24"/>
          <w:u w:val="single"/>
        </w:rPr>
        <w:t xml:space="preserve">                     </w:t>
      </w:r>
      <w:r>
        <w:rPr>
          <w:rFonts w:ascii="宋体" w:eastAsia="宋体" w:hAnsi="宋体" w:cs="Times New Roman" w:hint="eastAsia"/>
          <w:sz w:val="24"/>
        </w:rPr>
        <w:t>（供应商名称）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w:t>
      </w:r>
      <w:r w:rsidRPr="007B68CB">
        <w:rPr>
          <w:rFonts w:ascii="宋体" w:eastAsia="宋体" w:hAnsi="宋体" w:cs="Times New Roman" w:hint="eastAsia"/>
          <w:sz w:val="24"/>
        </w:rPr>
        <w:t>谈判活动的合法代表</w:t>
      </w:r>
      <w:r>
        <w:rPr>
          <w:rFonts w:ascii="宋体" w:eastAsia="宋体" w:hAnsi="宋体" w:cs="Times New Roman" w:hint="eastAsia"/>
          <w:sz w:val="24"/>
        </w:rPr>
        <w:t>，以我方名义全权处理该项目有关投标、签订合同以及执行合同等一切事宜。</w:t>
      </w:r>
    </w:p>
    <w:p w:rsidR="00865730" w:rsidRDefault="00865730" w:rsidP="00865730">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65730" w:rsidRDefault="00865730" w:rsidP="00865730">
      <w:pPr>
        <w:spacing w:line="400" w:lineRule="exact"/>
        <w:ind w:firstLineChars="200" w:firstLine="480"/>
        <w:rPr>
          <w:rFonts w:ascii="宋体" w:eastAsia="宋体" w:hAnsi="宋体" w:cs="Times New Roman"/>
          <w:sz w:val="24"/>
        </w:rPr>
      </w:pPr>
    </w:p>
    <w:p w:rsidR="00865730" w:rsidRDefault="00865730" w:rsidP="00865730">
      <w:pPr>
        <w:spacing w:line="400" w:lineRule="exact"/>
        <w:ind w:firstLineChars="200" w:firstLine="480"/>
        <w:rPr>
          <w:rFonts w:ascii="宋体" w:eastAsia="宋体" w:hAnsi="宋体" w:cs="Times New Roman"/>
          <w:sz w:val="24"/>
        </w:rPr>
      </w:pP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被授权人（签字）：</w:t>
      </w: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供应商名称（盖章）：</w:t>
      </w: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日期：</w:t>
      </w:r>
    </w:p>
    <w:p w:rsidR="00865730" w:rsidRDefault="00865730" w:rsidP="00865730">
      <w:pPr>
        <w:spacing w:line="400" w:lineRule="exact"/>
        <w:rPr>
          <w:rFonts w:ascii="宋体" w:eastAsia="宋体" w:hAnsi="宋体" w:cs="Times New Roman"/>
          <w:sz w:val="32"/>
        </w:rPr>
      </w:pPr>
    </w:p>
    <w:p w:rsidR="00865730" w:rsidRDefault="00865730" w:rsidP="00865730">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65730" w:rsidRDefault="00865730" w:rsidP="00865730">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65730" w:rsidRPr="0006660D" w:rsidRDefault="00865730" w:rsidP="00865730">
      <w:pPr>
        <w:rPr>
          <w:rFonts w:asciiTheme="minorEastAsia" w:hAnsiTheme="minorEastAsia"/>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865730" w:rsidRDefault="00865730" w:rsidP="00865730"/>
    <w:p w:rsidR="00865730" w:rsidRDefault="00865730" w:rsidP="00865730"/>
    <w:p w:rsidR="00865730" w:rsidRDefault="00865730" w:rsidP="001C3E19">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865730" w:rsidRDefault="00865730" w:rsidP="00865730">
      <w:pPr>
        <w:spacing w:line="360" w:lineRule="auto"/>
        <w:rPr>
          <w:rFonts w:ascii="宋体" w:eastAsia="宋体" w:hAnsi="宋体" w:cs="宋体"/>
        </w:rPr>
      </w:pPr>
    </w:p>
    <w:p w:rsidR="00865730" w:rsidRDefault="00865730" w:rsidP="00865730">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65730" w:rsidRDefault="00865730" w:rsidP="00865730">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（项目名称）的投标活动，现承诺我公司在参加政府采购活动前三年内，在经营活动中没有重大违法记录。</w:t>
      </w:r>
    </w:p>
    <w:p w:rsidR="00865730" w:rsidRDefault="00865730" w:rsidP="00865730">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65730" w:rsidRDefault="00865730" w:rsidP="00865730">
      <w:pPr>
        <w:rPr>
          <w:rFonts w:ascii="宋体" w:eastAsia="宋体" w:hAnsi="宋体" w:cs="宋体"/>
        </w:rPr>
      </w:pPr>
    </w:p>
    <w:p w:rsidR="00865730" w:rsidRDefault="00865730" w:rsidP="00865730">
      <w:pPr>
        <w:rPr>
          <w:rFonts w:ascii="宋体" w:eastAsia="宋体" w:hAnsi="宋体" w:cs="宋体"/>
        </w:rPr>
      </w:pPr>
    </w:p>
    <w:p w:rsidR="00865730" w:rsidRDefault="00865730" w:rsidP="00865730">
      <w:pPr>
        <w:rPr>
          <w:rFonts w:ascii="宋体" w:eastAsia="宋体" w:hAnsi="宋体" w:cs="宋体"/>
        </w:rPr>
      </w:pPr>
    </w:p>
    <w:p w:rsidR="00865730" w:rsidRDefault="00865730" w:rsidP="00865730">
      <w:pPr>
        <w:rPr>
          <w:rFonts w:ascii="宋体" w:eastAsia="宋体" w:hAnsi="宋体" w:cs="宋体"/>
        </w:rPr>
      </w:pPr>
    </w:p>
    <w:p w:rsidR="00865730" w:rsidRDefault="00865730" w:rsidP="00865730">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65730" w:rsidRDefault="00865730" w:rsidP="00865730">
      <w:pPr>
        <w:spacing w:line="360" w:lineRule="auto"/>
        <w:ind w:firstLineChars="200" w:firstLine="480"/>
        <w:rPr>
          <w:rFonts w:ascii="Calibri" w:eastAsia="宋体" w:hAnsi="Calibri" w:cs="Times New Roman"/>
          <w:sz w:val="24"/>
          <w:szCs w:val="24"/>
        </w:rPr>
      </w:pPr>
    </w:p>
    <w:p w:rsidR="00865730" w:rsidRDefault="00865730" w:rsidP="00865730">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65730" w:rsidRDefault="00865730" w:rsidP="00865730">
      <w:pPr>
        <w:spacing w:line="360" w:lineRule="auto"/>
        <w:ind w:firstLineChars="200" w:firstLine="480"/>
        <w:rPr>
          <w:rFonts w:ascii="Calibri" w:eastAsia="宋体" w:hAnsi="Calibri" w:cs="Times New Roman"/>
          <w:sz w:val="24"/>
          <w:szCs w:val="24"/>
        </w:rPr>
      </w:pPr>
    </w:p>
    <w:p w:rsidR="00865730" w:rsidRPr="000943EF" w:rsidRDefault="00865730" w:rsidP="00865730">
      <w:pPr>
        <w:ind w:firstLineChars="200" w:firstLine="480"/>
      </w:pPr>
      <w:r>
        <w:rPr>
          <w:rFonts w:ascii="Calibri" w:eastAsia="宋体" w:hAnsi="Calibri" w:cs="Times New Roman" w:hint="eastAsia"/>
          <w:sz w:val="24"/>
          <w:szCs w:val="24"/>
        </w:rPr>
        <w:t>投标日期：</w:t>
      </w:r>
    </w:p>
    <w:p w:rsidR="00865730" w:rsidRPr="00865730" w:rsidRDefault="00865730" w:rsidP="00865730">
      <w:pPr>
        <w:widowControl/>
        <w:spacing w:line="480" w:lineRule="atLeast"/>
        <w:ind w:firstLineChars="200" w:firstLine="540"/>
        <w:jc w:val="left"/>
        <w:rPr>
          <w:rFonts w:ascii="宋体" w:eastAsia="宋体" w:hAnsi="宋体" w:cs="宋体"/>
          <w:color w:val="545454"/>
          <w:kern w:val="0"/>
          <w:sz w:val="27"/>
          <w:szCs w:val="27"/>
        </w:rPr>
      </w:pPr>
    </w:p>
    <w:sectPr w:rsidR="00865730" w:rsidRPr="00865730" w:rsidSect="00AF54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F3D" w:rsidRDefault="00661F3D" w:rsidP="00353372">
      <w:r>
        <w:separator/>
      </w:r>
    </w:p>
  </w:endnote>
  <w:endnote w:type="continuationSeparator" w:id="1">
    <w:p w:rsidR="00661F3D" w:rsidRDefault="00661F3D" w:rsidP="00353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F3D" w:rsidRDefault="00661F3D" w:rsidP="00353372">
      <w:r>
        <w:separator/>
      </w:r>
    </w:p>
  </w:footnote>
  <w:footnote w:type="continuationSeparator" w:id="1">
    <w:p w:rsidR="00661F3D" w:rsidRDefault="00661F3D" w:rsidP="00353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AFE9B"/>
    <w:multiLevelType w:val="singleLevel"/>
    <w:tmpl w:val="49CAFE9B"/>
    <w:lvl w:ilvl="0">
      <w:start w:val="4"/>
      <w:numFmt w:val="chineseCounting"/>
      <w:suff w:val="nothing"/>
      <w:lvlText w:val="%1，"/>
      <w:lvlJc w:val="left"/>
      <w:pPr>
        <w:ind w:left="1686" w:firstLine="0"/>
      </w:pPr>
      <w:rPr>
        <w:rFonts w:hint="eastAsia"/>
      </w:rPr>
    </w:lvl>
  </w:abstractNum>
  <w:abstractNum w:abstractNumId="1">
    <w:nsid w:val="55630A25"/>
    <w:multiLevelType w:val="singleLevel"/>
    <w:tmpl w:val="55630A25"/>
    <w:lvl w:ilvl="0">
      <w:start w:val="7"/>
      <w:numFmt w:val="chineseCounting"/>
      <w:suff w:val="nothing"/>
      <w:lvlText w:val="%1，"/>
      <w:lvlJc w:val="left"/>
      <w:rPr>
        <w:rFonts w:hint="eastAsia"/>
      </w:rPr>
    </w:lvl>
  </w:abstractNum>
  <w:abstractNum w:abstractNumId="2">
    <w:nsid w:val="5A1B78FE"/>
    <w:multiLevelType w:val="singleLevel"/>
    <w:tmpl w:val="5A1B78FE"/>
    <w:lvl w:ilvl="0">
      <w:start w:val="1"/>
      <w:numFmt w:val="decimal"/>
      <w:lvlText w:val="%1."/>
      <w:lvlJc w:val="left"/>
      <w:pPr>
        <w:tabs>
          <w:tab w:val="num" w:pos="312"/>
        </w:tabs>
      </w:pPr>
    </w:lvl>
  </w:abstractNum>
  <w:abstractNum w:abstractNumId="3">
    <w:nsid w:val="5A1B7981"/>
    <w:multiLevelType w:val="singleLevel"/>
    <w:tmpl w:val="5A1B7981"/>
    <w:lvl w:ilvl="0">
      <w:start w:val="3"/>
      <w:numFmt w:val="decimal"/>
      <w:lvlText w:val="%1."/>
      <w:lvlJc w:val="left"/>
      <w:pPr>
        <w:tabs>
          <w:tab w:val="num" w:pos="312"/>
        </w:tabs>
      </w:pPr>
    </w:lvl>
  </w:abstractNum>
  <w:abstractNum w:abstractNumId="4">
    <w:nsid w:val="5A1B79F3"/>
    <w:multiLevelType w:val="singleLevel"/>
    <w:tmpl w:val="5A1B79F3"/>
    <w:lvl w:ilvl="0">
      <w:start w:val="1"/>
      <w:numFmt w:val="decimal"/>
      <w:lvlText w:val="%1."/>
      <w:lvlJc w:val="left"/>
      <w:pPr>
        <w:tabs>
          <w:tab w:val="num" w:pos="312"/>
        </w:tabs>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C51"/>
    <w:rsid w:val="00027F5C"/>
    <w:rsid w:val="00037C3C"/>
    <w:rsid w:val="00044C9D"/>
    <w:rsid w:val="00057669"/>
    <w:rsid w:val="00096D14"/>
    <w:rsid w:val="00161362"/>
    <w:rsid w:val="001C3E19"/>
    <w:rsid w:val="00210E93"/>
    <w:rsid w:val="002A66B0"/>
    <w:rsid w:val="002F53D0"/>
    <w:rsid w:val="002F5A4D"/>
    <w:rsid w:val="00353372"/>
    <w:rsid w:val="003D187E"/>
    <w:rsid w:val="004A4D04"/>
    <w:rsid w:val="004C6D6D"/>
    <w:rsid w:val="004E720E"/>
    <w:rsid w:val="00512105"/>
    <w:rsid w:val="0055694B"/>
    <w:rsid w:val="00566C51"/>
    <w:rsid w:val="005D6ABB"/>
    <w:rsid w:val="00661F3D"/>
    <w:rsid w:val="006757A6"/>
    <w:rsid w:val="00692B00"/>
    <w:rsid w:val="006E57A6"/>
    <w:rsid w:val="00791BAF"/>
    <w:rsid w:val="008036CC"/>
    <w:rsid w:val="00865730"/>
    <w:rsid w:val="00877D2D"/>
    <w:rsid w:val="008A07B3"/>
    <w:rsid w:val="008F0D1E"/>
    <w:rsid w:val="008F380A"/>
    <w:rsid w:val="009744EB"/>
    <w:rsid w:val="009834E3"/>
    <w:rsid w:val="009B37F9"/>
    <w:rsid w:val="009D3153"/>
    <w:rsid w:val="009E205F"/>
    <w:rsid w:val="00A14869"/>
    <w:rsid w:val="00A33B18"/>
    <w:rsid w:val="00AF54A8"/>
    <w:rsid w:val="00B712F8"/>
    <w:rsid w:val="00B76E58"/>
    <w:rsid w:val="00BB3035"/>
    <w:rsid w:val="00BB40C2"/>
    <w:rsid w:val="00BD7F30"/>
    <w:rsid w:val="00C32F29"/>
    <w:rsid w:val="00C44E7E"/>
    <w:rsid w:val="00CE1870"/>
    <w:rsid w:val="00D85AFA"/>
    <w:rsid w:val="00DE019D"/>
    <w:rsid w:val="00DE6AFF"/>
    <w:rsid w:val="00DF272D"/>
    <w:rsid w:val="00E1263F"/>
    <w:rsid w:val="00E64B06"/>
    <w:rsid w:val="00ED68EA"/>
    <w:rsid w:val="00EE1BAD"/>
    <w:rsid w:val="00EF4F4B"/>
    <w:rsid w:val="00FB0A54"/>
    <w:rsid w:val="00FB1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51"/>
    <w:pPr>
      <w:widowControl w:val="0"/>
      <w:jc w:val="both"/>
    </w:pPr>
  </w:style>
  <w:style w:type="paragraph" w:styleId="2">
    <w:name w:val="heading 2"/>
    <w:basedOn w:val="a"/>
    <w:next w:val="a"/>
    <w:link w:val="2Char"/>
    <w:uiPriority w:val="9"/>
    <w:semiHidden/>
    <w:unhideWhenUsed/>
    <w:qFormat/>
    <w:rsid w:val="001C3E19"/>
    <w:pPr>
      <w:keepNext/>
      <w:keepLines/>
      <w:spacing w:before="260" w:after="260" w:line="416" w:lineRule="auto"/>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6C51"/>
    <w:rPr>
      <w:sz w:val="18"/>
      <w:szCs w:val="18"/>
    </w:rPr>
  </w:style>
  <w:style w:type="character" w:customStyle="1" w:styleId="Char">
    <w:name w:val="批注框文本 Char"/>
    <w:basedOn w:val="a0"/>
    <w:link w:val="a3"/>
    <w:uiPriority w:val="99"/>
    <w:semiHidden/>
    <w:rsid w:val="00566C51"/>
    <w:rPr>
      <w:sz w:val="18"/>
      <w:szCs w:val="18"/>
    </w:rPr>
  </w:style>
  <w:style w:type="paragraph" w:styleId="a4">
    <w:name w:val="header"/>
    <w:basedOn w:val="a"/>
    <w:link w:val="Char0"/>
    <w:uiPriority w:val="99"/>
    <w:semiHidden/>
    <w:unhideWhenUsed/>
    <w:rsid w:val="003533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53372"/>
    <w:rPr>
      <w:sz w:val="18"/>
      <w:szCs w:val="18"/>
    </w:rPr>
  </w:style>
  <w:style w:type="paragraph" w:styleId="a5">
    <w:name w:val="footer"/>
    <w:basedOn w:val="a"/>
    <w:link w:val="Char1"/>
    <w:uiPriority w:val="99"/>
    <w:semiHidden/>
    <w:unhideWhenUsed/>
    <w:rsid w:val="0035337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53372"/>
    <w:rPr>
      <w:sz w:val="18"/>
      <w:szCs w:val="18"/>
    </w:rPr>
  </w:style>
  <w:style w:type="paragraph" w:styleId="a6">
    <w:name w:val="Date"/>
    <w:basedOn w:val="a"/>
    <w:next w:val="a"/>
    <w:link w:val="Char2"/>
    <w:uiPriority w:val="99"/>
    <w:semiHidden/>
    <w:unhideWhenUsed/>
    <w:rsid w:val="00865730"/>
    <w:pPr>
      <w:ind w:leftChars="2500" w:left="100"/>
    </w:pPr>
  </w:style>
  <w:style w:type="character" w:customStyle="1" w:styleId="Char2">
    <w:name w:val="日期 Char"/>
    <w:basedOn w:val="a0"/>
    <w:link w:val="a6"/>
    <w:uiPriority w:val="99"/>
    <w:semiHidden/>
    <w:rsid w:val="00865730"/>
  </w:style>
  <w:style w:type="character" w:customStyle="1" w:styleId="2Char">
    <w:name w:val="标题 2 Char"/>
    <w:basedOn w:val="a0"/>
    <w:link w:val="2"/>
    <w:uiPriority w:val="9"/>
    <w:semiHidden/>
    <w:rsid w:val="001C3E19"/>
    <w:rPr>
      <w:rFonts w:asciiTheme="majorHAnsi" w:eastAsiaTheme="majorEastAsia" w:hAnsiTheme="majorHAnsi" w:cstheme="majorBidi"/>
      <w:b/>
      <w:bCs/>
      <w:kern w:val="0"/>
      <w:sz w:val="32"/>
      <w:szCs w:val="32"/>
    </w:rPr>
  </w:style>
</w:styles>
</file>

<file path=word/webSettings.xml><?xml version="1.0" encoding="utf-8"?>
<w:webSettings xmlns:r="http://schemas.openxmlformats.org/officeDocument/2006/relationships" xmlns:w="http://schemas.openxmlformats.org/wordprocessingml/2006/main">
  <w:divs>
    <w:div w:id="561214707">
      <w:bodyDiv w:val="1"/>
      <w:marLeft w:val="0"/>
      <w:marRight w:val="0"/>
      <w:marTop w:val="0"/>
      <w:marBottom w:val="0"/>
      <w:divBdr>
        <w:top w:val="none" w:sz="0" w:space="0" w:color="auto"/>
        <w:left w:val="none" w:sz="0" w:space="0" w:color="auto"/>
        <w:bottom w:val="none" w:sz="0" w:space="0" w:color="auto"/>
        <w:right w:val="none" w:sz="0" w:space="0" w:color="auto"/>
      </w:divBdr>
    </w:div>
    <w:div w:id="1551114150">
      <w:bodyDiv w:val="1"/>
      <w:marLeft w:val="0"/>
      <w:marRight w:val="0"/>
      <w:marTop w:val="0"/>
      <w:marBottom w:val="0"/>
      <w:divBdr>
        <w:top w:val="none" w:sz="0" w:space="0" w:color="auto"/>
        <w:left w:val="none" w:sz="0" w:space="0" w:color="auto"/>
        <w:bottom w:val="none" w:sz="0" w:space="0" w:color="auto"/>
        <w:right w:val="none" w:sz="0" w:space="0" w:color="auto"/>
      </w:divBdr>
    </w:div>
    <w:div w:id="2001619587">
      <w:bodyDiv w:val="1"/>
      <w:marLeft w:val="0"/>
      <w:marRight w:val="0"/>
      <w:marTop w:val="0"/>
      <w:marBottom w:val="0"/>
      <w:divBdr>
        <w:top w:val="none" w:sz="0" w:space="0" w:color="auto"/>
        <w:left w:val="none" w:sz="0" w:space="0" w:color="auto"/>
        <w:bottom w:val="none" w:sz="0" w:space="0" w:color="auto"/>
        <w:right w:val="none" w:sz="0" w:space="0" w:color="auto"/>
      </w:divBdr>
      <w:divsChild>
        <w:div w:id="132423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res.com/detail/242091.html" TargetMode="External"/><Relationship Id="rId3" Type="http://schemas.openxmlformats.org/officeDocument/2006/relationships/settings" Target="settings.xml"/><Relationship Id="rId7" Type="http://schemas.openxmlformats.org/officeDocument/2006/relationships/hyperlink" Target="http://www.csres.com/detail/21135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om/link?m=agYwbVrxCs3FlR1QwOhYYfKglBFaPRuyNVBZDuZggCOlZEj5uZL0%2FCy80Ty7VO4%2FjSc82wQMFAOWD485iHltBLL%2F%2BM4xM7b%2B9dQjTp8excCnBAjVioalLyifAvlUplU%2BR6u7%2FrlTIfIz6lvDT4BHvZL0LIkm%2FtO%2FLAFFfiriOpOfik7N5%2FAJjuU%2BhwxP5pLc5Hyun4teachMZZ93ybQqOrKKm2wK48ORVtDiKG3SllD37i6fx8hzeEwygbF07aZQTx2jyKWC1biNhKLvoQt%2F0jg%3D%3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667</Words>
  <Characters>3802</Characters>
  <Application>Microsoft Office Word</Application>
  <DocSecurity>0</DocSecurity>
  <Lines>31</Lines>
  <Paragraphs>8</Paragraphs>
  <ScaleCrop>false</ScaleCrop>
  <Company>Microsoft</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2026-06-29T01:33:00Z</dcterms:created>
  <dcterms:modified xsi:type="dcterms:W3CDTF">2026-06-29T01:33:00Z</dcterms:modified>
</cp:coreProperties>
</file>