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3540">
      <w:pPr>
        <w:pStyle w:val="3"/>
        <w:bidi w:val="0"/>
        <w:rPr>
          <w:rFonts w:hint="eastAsia"/>
        </w:rPr>
      </w:pPr>
      <w:r>
        <w:rPr>
          <w:rFonts w:hint="eastAsia"/>
        </w:rPr>
        <w:t>彭山区人民医院正压、负压中心站维修、维保</w:t>
      </w:r>
    </w:p>
    <w:p w14:paraId="20565B23">
      <w:pPr>
        <w:pStyle w:val="3"/>
        <w:bidi w:val="0"/>
        <w:rPr>
          <w:rFonts w:hint="eastAsia"/>
        </w:rPr>
      </w:pPr>
      <w:r>
        <w:rPr>
          <w:rFonts w:hint="eastAsia"/>
          <w:lang w:val="en-US" w:eastAsia="zh-CN"/>
        </w:rPr>
        <w:t xml:space="preserve">第一章 </w:t>
      </w:r>
      <w:r>
        <w:rPr>
          <w:rFonts w:hint="eastAsia"/>
        </w:rPr>
        <w:t>询价公告</w:t>
      </w:r>
    </w:p>
    <w:p w14:paraId="2C6647FB">
      <w:pPr>
        <w:bidi w:val="0"/>
        <w:rPr>
          <w:rFonts w:hint="eastAsia"/>
        </w:rPr>
      </w:pPr>
      <w:r>
        <w:rPr>
          <w:rFonts w:hint="eastAsia"/>
        </w:rPr>
        <w:t>眉山市彭山区人民医院拟对本院</w:t>
      </w:r>
      <w:r>
        <w:rPr>
          <w:rFonts w:hint="eastAsia"/>
          <w:b/>
          <w:bCs/>
        </w:rPr>
        <w:t>彭山区人民医院正压、负压中心站维修、维保</w:t>
      </w:r>
      <w:r>
        <w:rPr>
          <w:rFonts w:hint="eastAsia"/>
        </w:rPr>
        <w:t>项目进行公开询价采购，兹邀请符合本次询价要求的供应商参加。</w:t>
      </w:r>
    </w:p>
    <w:p w14:paraId="3809C644">
      <w:pPr>
        <w:bidi w:val="0"/>
        <w:rPr>
          <w:rFonts w:hint="eastAsia"/>
        </w:rPr>
      </w:pPr>
      <w:r>
        <w:rPr>
          <w:rFonts w:hint="eastAsia"/>
          <w:lang w:val="en-US" w:eastAsia="zh-CN"/>
        </w:rPr>
        <w:t>一、</w:t>
      </w:r>
      <w:r>
        <w:rPr>
          <w:rFonts w:hint="eastAsia"/>
        </w:rPr>
        <w:t>项目</w:t>
      </w:r>
      <w:r>
        <w:rPr>
          <w:rFonts w:hint="eastAsia"/>
          <w:lang w:val="en-US" w:eastAsia="zh-CN"/>
        </w:rPr>
        <w:t>名称</w:t>
      </w:r>
      <w:r>
        <w:rPr>
          <w:rFonts w:hint="eastAsia"/>
        </w:rPr>
        <w:t>：</w:t>
      </w:r>
      <w:r>
        <w:rPr>
          <w:rFonts w:hint="eastAsia"/>
          <w:b/>
          <w:bCs/>
        </w:rPr>
        <w:t>彭山区人民医院正压、负压中心站维修、维保项目</w:t>
      </w:r>
    </w:p>
    <w:p w14:paraId="0EB16996">
      <w:pPr>
        <w:bidi w:val="0"/>
        <w:rPr>
          <w:rFonts w:hint="eastAsia"/>
        </w:rPr>
      </w:pPr>
      <w:r>
        <w:rPr>
          <w:rFonts w:hint="eastAsia"/>
          <w:lang w:val="en-US" w:eastAsia="zh-CN"/>
        </w:rPr>
        <w:t>二、项目编号：</w:t>
      </w:r>
      <w:r>
        <w:rPr>
          <w:rFonts w:hint="eastAsia"/>
          <w:b/>
          <w:bCs/>
        </w:rPr>
        <w:t>彭人医采PRYC-2026-3号</w:t>
      </w:r>
    </w:p>
    <w:p w14:paraId="782C6179">
      <w:pPr>
        <w:bidi w:val="0"/>
        <w:rPr>
          <w:rFonts w:hint="eastAsia"/>
        </w:rPr>
      </w:pPr>
      <w:r>
        <w:rPr>
          <w:rFonts w:hint="eastAsia"/>
          <w:lang w:val="en-US" w:eastAsia="zh-CN"/>
        </w:rPr>
        <w:t>三</w:t>
      </w:r>
      <w:r>
        <w:rPr>
          <w:rFonts w:hint="eastAsia"/>
        </w:rPr>
        <w:t xml:space="preserve">、项目简介： </w:t>
      </w:r>
    </w:p>
    <w:tbl>
      <w:tblPr>
        <w:tblStyle w:val="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8"/>
        <w:gridCol w:w="2971"/>
        <w:gridCol w:w="4370"/>
      </w:tblGrid>
      <w:tr w14:paraId="20FF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691" w:type="pct"/>
            <w:vAlign w:val="center"/>
          </w:tcPr>
          <w:p w14:paraId="74DCDC52">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序号</w:t>
            </w:r>
          </w:p>
        </w:tc>
        <w:tc>
          <w:tcPr>
            <w:tcW w:w="1743" w:type="pct"/>
            <w:vAlign w:val="center"/>
          </w:tcPr>
          <w:p w14:paraId="4552F0A4">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品名</w:t>
            </w:r>
          </w:p>
        </w:tc>
        <w:tc>
          <w:tcPr>
            <w:tcW w:w="2564" w:type="pct"/>
            <w:vAlign w:val="center"/>
          </w:tcPr>
          <w:p w14:paraId="75885278">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服务</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内容</w:t>
            </w:r>
          </w:p>
        </w:tc>
      </w:tr>
      <w:tr w14:paraId="4FFBF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691" w:type="pct"/>
            <w:vMerge w:val="restart"/>
            <w:vAlign w:val="center"/>
          </w:tcPr>
          <w:p w14:paraId="68A08F89">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w:t>
            </w:r>
          </w:p>
        </w:tc>
        <w:tc>
          <w:tcPr>
            <w:tcW w:w="1743" w:type="pct"/>
            <w:vMerge w:val="restart"/>
            <w:vAlign w:val="center"/>
          </w:tcPr>
          <w:p w14:paraId="0EBB2D77">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彭山区人民医院正压、负压中心站维修、维保项目</w:t>
            </w:r>
          </w:p>
        </w:tc>
        <w:tc>
          <w:tcPr>
            <w:tcW w:w="2564" w:type="pct"/>
            <w:vAlign w:val="center"/>
          </w:tcPr>
          <w:p w14:paraId="69599164">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吸附式干燥机氧化铝更换维修服务</w:t>
            </w:r>
          </w:p>
        </w:tc>
      </w:tr>
      <w:tr w14:paraId="1D277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691" w:type="pct"/>
            <w:vMerge w:val="continue"/>
            <w:vAlign w:val="center"/>
          </w:tcPr>
          <w:p w14:paraId="1DF56DDA">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tc>
        <w:tc>
          <w:tcPr>
            <w:tcW w:w="1743" w:type="pct"/>
            <w:vMerge w:val="continue"/>
            <w:vAlign w:val="center"/>
          </w:tcPr>
          <w:p w14:paraId="64CA46C6">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tc>
        <w:tc>
          <w:tcPr>
            <w:tcW w:w="2564" w:type="pct"/>
            <w:vAlign w:val="center"/>
          </w:tcPr>
          <w:p w14:paraId="41D72305">
            <w:pPr>
              <w:pStyle w:val="15"/>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医用真空机组和医用空气压缩机组年度维保</w:t>
            </w:r>
          </w:p>
        </w:tc>
      </w:tr>
    </w:tbl>
    <w:p w14:paraId="073BB913">
      <w:pPr>
        <w:bidi w:val="0"/>
        <w:rPr>
          <w:rFonts w:hint="eastAsia" w:eastAsia="宋体"/>
          <w:b/>
          <w:bCs/>
          <w:lang w:eastAsia="zh-CN"/>
        </w:rPr>
      </w:pPr>
      <w:r>
        <w:rPr>
          <w:rFonts w:hint="eastAsia"/>
          <w:b/>
          <w:bCs/>
        </w:rPr>
        <w:t>限价：</w:t>
      </w:r>
      <w:r>
        <w:rPr>
          <w:rFonts w:hint="eastAsia"/>
          <w:b/>
          <w:bCs/>
          <w:lang w:val="en-US" w:eastAsia="zh-CN"/>
        </w:rPr>
        <w:t>4.8</w:t>
      </w:r>
      <w:r>
        <w:rPr>
          <w:rFonts w:hint="eastAsia"/>
          <w:b/>
          <w:bCs/>
        </w:rPr>
        <w:t>万元/年</w:t>
      </w:r>
      <w:r>
        <w:rPr>
          <w:rFonts w:hint="eastAsia"/>
          <w:b/>
          <w:bCs/>
          <w:lang w:eastAsia="zh-CN"/>
        </w:rPr>
        <w:t>，本项目合同履行期限为三年，合同一年一签（服务年度考核合格后续签）</w:t>
      </w:r>
      <w:bookmarkStart w:id="7" w:name="_GoBack"/>
      <w:bookmarkEnd w:id="7"/>
    </w:p>
    <w:p w14:paraId="597005CC">
      <w:pPr>
        <w:bidi w:val="0"/>
        <w:rPr>
          <w:rFonts w:hint="eastAsia"/>
        </w:rPr>
      </w:pPr>
      <w:r>
        <w:rPr>
          <w:rFonts w:hint="eastAsia"/>
        </w:rPr>
        <w:t>三、</w:t>
      </w:r>
      <w:r>
        <w:rPr>
          <w:rFonts w:hint="eastAsia"/>
          <w:lang w:val="en-US" w:eastAsia="zh-CN"/>
        </w:rPr>
        <w:t>供应商</w:t>
      </w:r>
      <w:r>
        <w:rPr>
          <w:rFonts w:hint="eastAsia"/>
        </w:rPr>
        <w:t>应具备的资格条件：</w:t>
      </w:r>
    </w:p>
    <w:p w14:paraId="14D0AEFA">
      <w:pPr>
        <w:bidi w:val="0"/>
        <w:rPr>
          <w:rFonts w:hint="eastAsia"/>
        </w:rPr>
      </w:pPr>
      <w:r>
        <w:rPr>
          <w:rFonts w:hint="eastAsia"/>
          <w:lang w:eastAsia="zh-CN"/>
        </w:rPr>
        <w:t>（</w:t>
      </w:r>
      <w:r>
        <w:rPr>
          <w:rFonts w:hint="eastAsia"/>
        </w:rPr>
        <w:t>一</w:t>
      </w:r>
      <w:r>
        <w:rPr>
          <w:rFonts w:hint="eastAsia"/>
          <w:lang w:eastAsia="zh-CN"/>
        </w:rPr>
        <w:t>）</w:t>
      </w:r>
      <w:r>
        <w:rPr>
          <w:rFonts w:hint="eastAsia"/>
        </w:rPr>
        <w:t>符合《中华人民共和国政府采购法》第二十二条的相关规定：</w:t>
      </w:r>
    </w:p>
    <w:p w14:paraId="44F155D8">
      <w:pPr>
        <w:bidi w:val="0"/>
        <w:rPr>
          <w:rFonts w:hint="eastAsia"/>
        </w:rPr>
      </w:pPr>
      <w:r>
        <w:rPr>
          <w:rFonts w:hint="eastAsia"/>
        </w:rPr>
        <w:t>1、具有独立承担民事责任的能力；</w:t>
      </w:r>
    </w:p>
    <w:p w14:paraId="0D75E145">
      <w:pPr>
        <w:bidi w:val="0"/>
        <w:rPr>
          <w:rFonts w:hint="eastAsia"/>
        </w:rPr>
      </w:pPr>
      <w:r>
        <w:rPr>
          <w:rFonts w:hint="eastAsia"/>
        </w:rPr>
        <w:t>2、具有良好的商业信誉和健全的财务会计制度；</w:t>
      </w:r>
    </w:p>
    <w:p w14:paraId="590E668F">
      <w:pPr>
        <w:bidi w:val="0"/>
        <w:rPr>
          <w:rFonts w:hint="eastAsia"/>
        </w:rPr>
      </w:pPr>
      <w:r>
        <w:rPr>
          <w:rFonts w:hint="eastAsia"/>
        </w:rPr>
        <w:t>3、具有履行合同所必需的设备和专业技术能力；</w:t>
      </w:r>
    </w:p>
    <w:p w14:paraId="1B0E3A01">
      <w:pPr>
        <w:bidi w:val="0"/>
        <w:rPr>
          <w:rFonts w:hint="eastAsia"/>
        </w:rPr>
      </w:pPr>
      <w:r>
        <w:rPr>
          <w:rFonts w:hint="eastAsia"/>
        </w:rPr>
        <w:t>4、具有依法缴纳税收和社会保障资金的良好记录；</w:t>
      </w:r>
    </w:p>
    <w:p w14:paraId="192EF6BA">
      <w:pPr>
        <w:bidi w:val="0"/>
        <w:rPr>
          <w:rFonts w:hint="eastAsia"/>
        </w:rPr>
      </w:pPr>
      <w:r>
        <w:rPr>
          <w:rFonts w:hint="eastAsia"/>
        </w:rPr>
        <w:t>5、参加此项采购活动前三年内，在经营活动中没有重大违法记录。</w:t>
      </w:r>
    </w:p>
    <w:p w14:paraId="7CC4E1CF">
      <w:pPr>
        <w:bidi w:val="0"/>
        <w:rPr>
          <w:rFonts w:hint="eastAsia"/>
        </w:rPr>
      </w:pPr>
      <w:r>
        <w:rPr>
          <w:rFonts w:hint="eastAsia"/>
        </w:rPr>
        <w:t>6、法律、行政法规规定的其他条件。</w:t>
      </w:r>
    </w:p>
    <w:p w14:paraId="5993EEB4">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本项目特定的资格要求：</w:t>
      </w:r>
    </w:p>
    <w:p w14:paraId="00E92316">
      <w:pPr>
        <w:bidi w:val="0"/>
        <w:rPr>
          <w:rFonts w:hint="eastAsia"/>
        </w:rPr>
      </w:pPr>
      <w:r>
        <w:rPr>
          <w:rFonts w:hint="eastAsia"/>
          <w:lang w:val="en-US" w:eastAsia="zh-CN"/>
        </w:rPr>
        <w:t>1</w:t>
      </w:r>
      <w:r>
        <w:rPr>
          <w:rFonts w:hint="eastAsia"/>
        </w:rPr>
        <w:t>、供应商应具备建筑机电安装工程专业承包二级及以上资质。</w:t>
      </w:r>
    </w:p>
    <w:p w14:paraId="6F210959">
      <w:pPr>
        <w:bidi w:val="0"/>
        <w:rPr>
          <w:rFonts w:hint="eastAsia"/>
        </w:rPr>
      </w:pPr>
      <w:r>
        <w:rPr>
          <w:rFonts w:hint="eastAsia"/>
          <w:lang w:val="en-US" w:eastAsia="zh-CN"/>
        </w:rPr>
        <w:t>2</w:t>
      </w:r>
      <w:r>
        <w:rPr>
          <w:rFonts w:hint="eastAsia"/>
        </w:rPr>
        <w:t>、供应商应具备《中华人民共和国特种设备生产许可证》许可项目：承压类特种设备安装、修理、改造（工业管道安装GC2）。</w:t>
      </w:r>
    </w:p>
    <w:p w14:paraId="3BA0923F">
      <w:pPr>
        <w:bidi w:val="0"/>
        <w:rPr>
          <w:rFonts w:hint="eastAsia"/>
        </w:rPr>
      </w:pPr>
      <w:r>
        <w:rPr>
          <w:rFonts w:hint="eastAsia"/>
          <w:lang w:val="en-US" w:eastAsia="zh-CN"/>
        </w:rPr>
        <w:t>3</w:t>
      </w:r>
      <w:r>
        <w:rPr>
          <w:rFonts w:hint="eastAsia"/>
        </w:rPr>
        <w:t>、供应商应具有住房和城乡建设厅颁发的有效期内的《安全生产许可证》。</w:t>
      </w:r>
    </w:p>
    <w:p w14:paraId="57525A37">
      <w:pPr>
        <w:bidi w:val="0"/>
        <w:rPr>
          <w:rFonts w:hint="eastAsia"/>
        </w:rPr>
      </w:pPr>
      <w:r>
        <w:rPr>
          <w:rFonts w:hint="eastAsia"/>
        </w:rPr>
        <w:t>四、报名资料：1、三证合一的营业执照副本（年检合格）2、单位介绍信或法人授权书、授权代表身份证（需注明联系电话）；报名时上述所有证明资料交加盖公司公章的复印件。</w:t>
      </w:r>
    </w:p>
    <w:p w14:paraId="62F55FE1">
      <w:pPr>
        <w:bidi w:val="0"/>
        <w:rPr>
          <w:rFonts w:hint="eastAsia"/>
        </w:rPr>
      </w:pPr>
      <w:r>
        <w:rPr>
          <w:rFonts w:hint="eastAsia"/>
        </w:rPr>
        <w:t>五、报名方式：</w:t>
      </w:r>
    </w:p>
    <w:p w14:paraId="1EFCD3EF">
      <w:pPr>
        <w:bidi w:val="0"/>
        <w:rPr>
          <w:rFonts w:hint="eastAsia"/>
        </w:rPr>
      </w:pPr>
      <w:r>
        <w:rPr>
          <w:rFonts w:hint="eastAsia"/>
        </w:rPr>
        <w:t>现场报名或邮箱发送资料报名（2128377598@qq.com</w:t>
      </w:r>
      <w:r>
        <w:rPr>
          <w:rFonts w:hint="eastAsia"/>
          <w:lang w:eastAsia="zh-CN"/>
        </w:rPr>
        <w:t>）</w:t>
      </w:r>
      <w:r>
        <w:rPr>
          <w:rFonts w:hint="eastAsia"/>
        </w:rPr>
        <w:t>。发送邮箱的邮件标题注明项目名称。</w:t>
      </w:r>
    </w:p>
    <w:p w14:paraId="757B313C">
      <w:pPr>
        <w:bidi w:val="0"/>
        <w:rPr>
          <w:rFonts w:hint="eastAsia"/>
        </w:rPr>
      </w:pPr>
      <w:r>
        <w:rPr>
          <w:rFonts w:hint="eastAsia"/>
        </w:rPr>
        <w:t>六、报名时间：2026年</w:t>
      </w:r>
      <w:r>
        <w:rPr>
          <w:rFonts w:hint="eastAsia"/>
          <w:lang w:val="en-US" w:eastAsia="zh-CN"/>
        </w:rPr>
        <w:t>7</w:t>
      </w:r>
      <w:r>
        <w:rPr>
          <w:rFonts w:hint="eastAsia"/>
        </w:rPr>
        <w:t>月</w:t>
      </w:r>
      <w:r>
        <w:rPr>
          <w:rFonts w:hint="eastAsia"/>
          <w:lang w:val="en-US" w:eastAsia="zh-CN"/>
        </w:rPr>
        <w:t>10</w:t>
      </w:r>
      <w:r>
        <w:rPr>
          <w:rFonts w:hint="eastAsia"/>
        </w:rPr>
        <w:t>日至2026年</w:t>
      </w:r>
      <w:r>
        <w:rPr>
          <w:rFonts w:hint="eastAsia"/>
          <w:lang w:val="en-US" w:eastAsia="zh-CN"/>
        </w:rPr>
        <w:t>7</w:t>
      </w:r>
      <w:r>
        <w:rPr>
          <w:rFonts w:hint="eastAsia"/>
        </w:rPr>
        <w:t>月1</w:t>
      </w:r>
      <w:r>
        <w:rPr>
          <w:rFonts w:hint="eastAsia"/>
          <w:lang w:val="en-US" w:eastAsia="zh-CN"/>
        </w:rPr>
        <w:t>6</w:t>
      </w:r>
      <w:r>
        <w:rPr>
          <w:rFonts w:hint="eastAsia"/>
        </w:rPr>
        <w:t>日（节假日除外）</w:t>
      </w:r>
    </w:p>
    <w:p w14:paraId="49CFA31D">
      <w:pPr>
        <w:bidi w:val="0"/>
        <w:rPr>
          <w:rFonts w:hint="eastAsia"/>
        </w:rPr>
      </w:pPr>
      <w:r>
        <w:rPr>
          <w:rFonts w:hint="eastAsia"/>
        </w:rPr>
        <w:t>七、询价时间：2026年</w:t>
      </w:r>
      <w:r>
        <w:rPr>
          <w:rFonts w:hint="eastAsia"/>
          <w:lang w:val="en-US" w:eastAsia="zh-CN"/>
        </w:rPr>
        <w:t>7</w:t>
      </w:r>
      <w:r>
        <w:rPr>
          <w:rFonts w:hint="eastAsia"/>
        </w:rPr>
        <w:t>月1</w:t>
      </w:r>
      <w:r>
        <w:rPr>
          <w:rFonts w:hint="eastAsia"/>
          <w:lang w:val="en-US" w:eastAsia="zh-CN"/>
        </w:rPr>
        <w:t>7</w:t>
      </w:r>
      <w:r>
        <w:rPr>
          <w:rFonts w:hint="eastAsia"/>
        </w:rPr>
        <w:t>日1</w:t>
      </w:r>
      <w:r>
        <w:rPr>
          <w:rFonts w:hint="eastAsia"/>
          <w:lang w:val="en-US" w:eastAsia="zh-CN"/>
        </w:rPr>
        <w:t>0</w:t>
      </w:r>
      <w:r>
        <w:rPr>
          <w:rFonts w:hint="eastAsia"/>
        </w:rPr>
        <w:t>：00分</w:t>
      </w:r>
    </w:p>
    <w:p w14:paraId="3AB1EF4F">
      <w:pPr>
        <w:bidi w:val="0"/>
        <w:rPr>
          <w:rFonts w:hint="eastAsia"/>
        </w:rPr>
      </w:pPr>
      <w:r>
        <w:rPr>
          <w:rFonts w:hint="eastAsia"/>
        </w:rPr>
        <w:t>询价地点：文件快递至采供办（本项目只接受邮寄或快递参与，邮寄或快递过程中若有丢失本院概不负责）</w:t>
      </w:r>
    </w:p>
    <w:p w14:paraId="656EE8AC">
      <w:pPr>
        <w:bidi w:val="0"/>
        <w:rPr>
          <w:rFonts w:hint="eastAsia"/>
        </w:rPr>
      </w:pPr>
      <w:r>
        <w:rPr>
          <w:rFonts w:hint="eastAsia"/>
        </w:rPr>
        <w:t>八、询价资料准备（所有资料需加盖公司印章）：</w:t>
      </w:r>
    </w:p>
    <w:p w14:paraId="2E8237CC">
      <w:pPr>
        <w:bidi w:val="0"/>
        <w:rPr>
          <w:rFonts w:hint="eastAsia"/>
        </w:rPr>
      </w:pPr>
      <w:r>
        <w:rPr>
          <w:rFonts w:hint="eastAsia"/>
        </w:rPr>
        <w:t>1、</w:t>
      </w:r>
      <w:r>
        <w:rPr>
          <w:rFonts w:hint="eastAsia"/>
          <w:lang w:val="en-US" w:eastAsia="zh-CN"/>
        </w:rPr>
        <w:t>响应</w:t>
      </w:r>
      <w:r>
        <w:rPr>
          <w:rFonts w:hint="eastAsia"/>
        </w:rPr>
        <w:t>文件一份。按照询价</w:t>
      </w:r>
      <w:r>
        <w:rPr>
          <w:rFonts w:hint="eastAsia"/>
          <w:lang w:val="en-US" w:eastAsia="zh-CN"/>
        </w:rPr>
        <w:t>文件</w:t>
      </w:r>
      <w:r>
        <w:rPr>
          <w:rFonts w:hint="eastAsia"/>
        </w:rPr>
        <w:t>要求提供的相关技术、服务文件资料。</w:t>
      </w:r>
    </w:p>
    <w:p w14:paraId="4D3EDF25">
      <w:pPr>
        <w:bidi w:val="0"/>
        <w:rPr>
          <w:rFonts w:hint="eastAsia"/>
        </w:rPr>
      </w:pPr>
      <w:r>
        <w:rPr>
          <w:rFonts w:hint="eastAsia"/>
        </w:rPr>
        <w:t>2、</w:t>
      </w:r>
      <w:r>
        <w:rPr>
          <w:rFonts w:hint="eastAsia"/>
          <w:lang w:val="en-US" w:eastAsia="zh-CN"/>
        </w:rPr>
        <w:t>响应</w:t>
      </w:r>
      <w:r>
        <w:rPr>
          <w:rFonts w:hint="eastAsia"/>
        </w:rPr>
        <w:t>文件需装订成册，用密封袋密封，密封处有公章。</w:t>
      </w:r>
    </w:p>
    <w:p w14:paraId="207DFB0A">
      <w:pPr>
        <w:bidi w:val="0"/>
        <w:rPr>
          <w:rFonts w:hint="eastAsia"/>
        </w:rPr>
      </w:pPr>
      <w:r>
        <w:rPr>
          <w:rFonts w:hint="eastAsia"/>
        </w:rPr>
        <w:t>3、其他：本次询价供应商需在2026年</w:t>
      </w:r>
      <w:r>
        <w:rPr>
          <w:rFonts w:hint="eastAsia"/>
          <w:lang w:val="en-US" w:eastAsia="zh-CN"/>
        </w:rPr>
        <w:t>7</w:t>
      </w:r>
      <w:r>
        <w:rPr>
          <w:rFonts w:hint="eastAsia"/>
        </w:rPr>
        <w:t>月1</w:t>
      </w:r>
      <w:r>
        <w:rPr>
          <w:rFonts w:hint="eastAsia"/>
          <w:lang w:val="en-US" w:eastAsia="zh-CN"/>
        </w:rPr>
        <w:t>7</w:t>
      </w:r>
      <w:r>
        <w:rPr>
          <w:rFonts w:hint="eastAsia"/>
        </w:rPr>
        <w:t>日1</w:t>
      </w:r>
      <w:r>
        <w:rPr>
          <w:rFonts w:hint="eastAsia"/>
          <w:lang w:val="en-US" w:eastAsia="zh-CN"/>
        </w:rPr>
        <w:t>0</w:t>
      </w:r>
      <w:r>
        <w:rPr>
          <w:rFonts w:hint="eastAsia"/>
        </w:rPr>
        <w:t>：00分前递交投标文件，否则，视为放弃投标。</w:t>
      </w:r>
    </w:p>
    <w:p w14:paraId="1F30743A">
      <w:pPr>
        <w:bidi w:val="0"/>
        <w:rPr>
          <w:rFonts w:hint="eastAsia"/>
        </w:rPr>
      </w:pPr>
      <w:r>
        <w:rPr>
          <w:rFonts w:hint="eastAsia"/>
          <w:lang w:val="en-US" w:eastAsia="zh-CN"/>
        </w:rPr>
        <w:t>响应</w:t>
      </w:r>
      <w:r>
        <w:rPr>
          <w:rFonts w:hint="eastAsia"/>
        </w:rPr>
        <w:t>文件需在2026年</w:t>
      </w:r>
      <w:r>
        <w:rPr>
          <w:rFonts w:hint="eastAsia"/>
          <w:lang w:val="en-US" w:eastAsia="zh-CN"/>
        </w:rPr>
        <w:t>7</w:t>
      </w:r>
      <w:r>
        <w:rPr>
          <w:rFonts w:hint="eastAsia"/>
        </w:rPr>
        <w:t>月1</w:t>
      </w:r>
      <w:r>
        <w:rPr>
          <w:rFonts w:hint="eastAsia"/>
          <w:lang w:val="en-US" w:eastAsia="zh-CN"/>
        </w:rPr>
        <w:t>7</w:t>
      </w:r>
      <w:r>
        <w:rPr>
          <w:rFonts w:hint="eastAsia"/>
        </w:rPr>
        <w:t>日1</w:t>
      </w:r>
      <w:r>
        <w:rPr>
          <w:rFonts w:hint="eastAsia"/>
          <w:lang w:val="en-US" w:eastAsia="zh-CN"/>
        </w:rPr>
        <w:t>0</w:t>
      </w:r>
      <w:r>
        <w:rPr>
          <w:rFonts w:hint="eastAsia"/>
        </w:rPr>
        <w:t>：00分前送达眉山市彭山区人民医院采供办（以收件时间为准）。</w:t>
      </w:r>
    </w:p>
    <w:p w14:paraId="59DAB75A">
      <w:pPr>
        <w:bidi w:val="0"/>
        <w:rPr>
          <w:rFonts w:hint="default" w:eastAsia="宋体"/>
          <w:lang w:val="en-US" w:eastAsia="zh-CN"/>
        </w:rPr>
      </w:pPr>
      <w:r>
        <w:rPr>
          <w:rFonts w:hint="eastAsia"/>
        </w:rPr>
        <w:t>九、联系人：龚老师</w:t>
      </w:r>
      <w:r>
        <w:rPr>
          <w:rFonts w:hint="eastAsia"/>
          <w:lang w:eastAsia="zh-CN"/>
        </w:rPr>
        <w:t>、</w:t>
      </w:r>
      <w:r>
        <w:rPr>
          <w:rFonts w:hint="eastAsia"/>
        </w:rPr>
        <w:t>曾老师</w:t>
      </w:r>
      <w:r>
        <w:rPr>
          <w:rFonts w:hint="eastAsia"/>
          <w:lang w:eastAsia="zh-CN"/>
        </w:rPr>
        <w:t>、</w:t>
      </w:r>
      <w:r>
        <w:rPr>
          <w:rFonts w:hint="eastAsia"/>
          <w:lang w:val="en-US" w:eastAsia="zh-CN"/>
        </w:rPr>
        <w:t>邬老师</w:t>
      </w:r>
    </w:p>
    <w:p w14:paraId="130E6B80">
      <w:pPr>
        <w:bidi w:val="0"/>
        <w:rPr>
          <w:rFonts w:hint="eastAsia"/>
        </w:rPr>
      </w:pPr>
      <w:r>
        <w:rPr>
          <w:rFonts w:hint="eastAsia"/>
        </w:rPr>
        <w:t>十、联系电话：028-37613326</w:t>
      </w:r>
    </w:p>
    <w:p w14:paraId="35D9D446">
      <w:pPr>
        <w:bidi w:val="0"/>
        <w:rPr>
          <w:rFonts w:hint="eastAsia"/>
        </w:rPr>
      </w:pPr>
    </w:p>
    <w:p w14:paraId="6A2A147C">
      <w:pPr>
        <w:bidi w:val="0"/>
        <w:jc w:val="right"/>
        <w:rPr>
          <w:rFonts w:hint="eastAsia"/>
        </w:rPr>
      </w:pPr>
      <w:r>
        <w:rPr>
          <w:rFonts w:hint="eastAsia"/>
        </w:rPr>
        <w:t>眉山市彭山区人民医院（眉山市第三人民医院）</w:t>
      </w:r>
    </w:p>
    <w:p w14:paraId="101BCEFC">
      <w:pPr>
        <w:bidi w:val="0"/>
        <w:ind w:right="1344" w:rightChars="560"/>
        <w:jc w:val="right"/>
        <w:rPr>
          <w:rFonts w:hint="eastAsia"/>
        </w:rPr>
      </w:pPr>
      <w:r>
        <w:rPr>
          <w:rFonts w:hint="eastAsia"/>
        </w:rPr>
        <w:t>2026年</w:t>
      </w:r>
      <w:r>
        <w:rPr>
          <w:rFonts w:hint="eastAsia"/>
          <w:lang w:val="en-US" w:eastAsia="zh-CN"/>
        </w:rPr>
        <w:t>7</w:t>
      </w:r>
      <w:r>
        <w:rPr>
          <w:rFonts w:hint="eastAsia"/>
        </w:rPr>
        <w:t>月</w:t>
      </w:r>
      <w:r>
        <w:rPr>
          <w:rFonts w:hint="eastAsia"/>
          <w:lang w:val="en-US" w:eastAsia="zh-CN"/>
        </w:rPr>
        <w:t>10</w:t>
      </w:r>
      <w:r>
        <w:rPr>
          <w:rFonts w:hint="eastAsia"/>
        </w:rPr>
        <w:t>日</w:t>
      </w:r>
    </w:p>
    <w:p w14:paraId="126A94B9">
      <w:pPr>
        <w:bidi w:val="0"/>
        <w:rPr>
          <w:rFonts w:hint="eastAsia"/>
        </w:rPr>
      </w:pPr>
    </w:p>
    <w:p w14:paraId="09C3DB4A">
      <w:pPr>
        <w:bidi w:val="0"/>
        <w:rPr>
          <w:rFonts w:hint="eastAsia"/>
        </w:rPr>
      </w:pPr>
    </w:p>
    <w:p w14:paraId="6E76E0C7">
      <w:pPr>
        <w:bidi w:val="0"/>
        <w:rPr>
          <w:rFonts w:hint="eastAsia"/>
        </w:rPr>
      </w:pPr>
      <w:r>
        <w:rPr>
          <w:rFonts w:hint="eastAsia"/>
        </w:rPr>
        <w:br w:type="page"/>
      </w:r>
    </w:p>
    <w:p w14:paraId="3FEDF3FC">
      <w:pPr>
        <w:pStyle w:val="3"/>
        <w:bidi w:val="0"/>
        <w:rPr>
          <w:rFonts w:hint="eastAsia"/>
        </w:rPr>
      </w:pPr>
      <w:r>
        <w:rPr>
          <w:rFonts w:hint="eastAsia"/>
          <w:lang w:val="en-US" w:eastAsia="zh-CN"/>
        </w:rPr>
        <w:t xml:space="preserve">第二章 </w:t>
      </w:r>
      <w:r>
        <w:rPr>
          <w:rFonts w:hint="eastAsia"/>
        </w:rPr>
        <w:t>评分标准</w:t>
      </w:r>
    </w:p>
    <w:p w14:paraId="27C14812">
      <w:pPr>
        <w:bidi w:val="0"/>
        <w:rPr>
          <w:rFonts w:hint="eastAsia"/>
          <w:b/>
          <w:bCs/>
        </w:rPr>
      </w:pPr>
      <w:r>
        <w:rPr>
          <w:rFonts w:hint="eastAsia"/>
          <w:b/>
          <w:bCs/>
          <w:lang w:val="en-US" w:eastAsia="zh-CN"/>
        </w:rPr>
        <w:t>本项目</w:t>
      </w:r>
      <w:r>
        <w:rPr>
          <w:rFonts w:hint="eastAsia"/>
          <w:b/>
          <w:bCs/>
        </w:rPr>
        <w:t>最低价中标</w:t>
      </w:r>
    </w:p>
    <w:p w14:paraId="1229F04A">
      <w:pPr>
        <w:rPr>
          <w:rFonts w:hint="eastAsia"/>
        </w:rPr>
      </w:pPr>
      <w:r>
        <w:rPr>
          <w:rFonts w:hint="eastAsia"/>
        </w:rPr>
        <w:br w:type="page"/>
      </w:r>
    </w:p>
    <w:p w14:paraId="3F95A29F">
      <w:pPr>
        <w:pStyle w:val="3"/>
        <w:numPr>
          <w:ilvl w:val="0"/>
          <w:numId w:val="0"/>
        </w:numPr>
        <w:bidi w:val="0"/>
        <w:jc w:val="center"/>
        <w:rPr>
          <w:rFonts w:hint="eastAsia"/>
        </w:rPr>
      </w:pPr>
      <w:r>
        <w:rPr>
          <w:rFonts w:hint="eastAsia" w:ascii="Calibri" w:hAnsi="Calibri" w:eastAsia="宋体"/>
          <w:b/>
          <w:kern w:val="44"/>
          <w:sz w:val="36"/>
        </w:rPr>
        <w:t>第三章</w:t>
      </w:r>
      <w:r>
        <w:rPr>
          <w:rFonts w:hint="eastAsia"/>
          <w:lang w:val="en-US" w:eastAsia="zh-CN"/>
        </w:rPr>
        <w:t xml:space="preserve"> </w:t>
      </w:r>
      <w:r>
        <w:rPr>
          <w:rFonts w:hint="eastAsia"/>
        </w:rPr>
        <w:t>服务要求</w:t>
      </w:r>
    </w:p>
    <w:p w14:paraId="7160202A">
      <w:pPr>
        <w:pStyle w:val="4"/>
        <w:bidi w:val="0"/>
        <w:rPr>
          <w:rFonts w:hint="eastAsia"/>
        </w:rPr>
      </w:pPr>
      <w:r>
        <w:rPr>
          <w:rFonts w:hint="eastAsia"/>
        </w:rPr>
        <w:t>一、采购标的</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2657"/>
        <w:gridCol w:w="1335"/>
        <w:gridCol w:w="1320"/>
        <w:gridCol w:w="861"/>
        <w:gridCol w:w="1695"/>
      </w:tblGrid>
      <w:tr w14:paraId="667A1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82" w:type="pct"/>
            <w:vAlign w:val="center"/>
          </w:tcPr>
          <w:p w14:paraId="5A430D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1558" w:type="pct"/>
            <w:vAlign w:val="center"/>
          </w:tcPr>
          <w:p w14:paraId="1E96D3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报价内容</w:t>
            </w:r>
          </w:p>
        </w:tc>
        <w:tc>
          <w:tcPr>
            <w:tcW w:w="783" w:type="pct"/>
            <w:vAlign w:val="center"/>
          </w:tcPr>
          <w:p w14:paraId="3F737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数量（计量单位）</w:t>
            </w:r>
          </w:p>
        </w:tc>
        <w:tc>
          <w:tcPr>
            <w:tcW w:w="774" w:type="pct"/>
            <w:vAlign w:val="center"/>
          </w:tcPr>
          <w:p w14:paraId="3EBBF1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最高限价（元/年）</w:t>
            </w:r>
          </w:p>
        </w:tc>
        <w:tc>
          <w:tcPr>
            <w:tcW w:w="505" w:type="pct"/>
            <w:vAlign w:val="center"/>
          </w:tcPr>
          <w:p w14:paraId="6E03F4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价款形式</w:t>
            </w:r>
          </w:p>
        </w:tc>
        <w:tc>
          <w:tcPr>
            <w:tcW w:w="994" w:type="pct"/>
            <w:vAlign w:val="center"/>
          </w:tcPr>
          <w:p w14:paraId="1F6828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报价说明</w:t>
            </w:r>
          </w:p>
        </w:tc>
      </w:tr>
      <w:tr w14:paraId="0550F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82" w:type="pct"/>
            <w:vAlign w:val="center"/>
          </w:tcPr>
          <w:p w14:paraId="725FF5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558" w:type="pct"/>
            <w:vAlign w:val="center"/>
          </w:tcPr>
          <w:p w14:paraId="0DC004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吸附式干燥机氧化铝更换维修服务</w:t>
            </w:r>
          </w:p>
        </w:tc>
        <w:tc>
          <w:tcPr>
            <w:tcW w:w="783" w:type="pct"/>
            <w:vAlign w:val="center"/>
          </w:tcPr>
          <w:p w14:paraId="399932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774" w:type="pct"/>
            <w:shd w:val="clear" w:color="auto" w:fill="auto"/>
            <w:vAlign w:val="center"/>
          </w:tcPr>
          <w:p w14:paraId="1BC085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8000.00</w:t>
            </w:r>
          </w:p>
        </w:tc>
        <w:tc>
          <w:tcPr>
            <w:tcW w:w="505" w:type="pct"/>
            <w:vAlign w:val="center"/>
          </w:tcPr>
          <w:p w14:paraId="4AD4CA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总价</w:t>
            </w:r>
          </w:p>
        </w:tc>
        <w:tc>
          <w:tcPr>
            <w:tcW w:w="994" w:type="pct"/>
            <w:vAlign w:val="center"/>
          </w:tcPr>
          <w:p w14:paraId="3EA45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更换氧化铝3-5mm(200KG)</w:t>
            </w:r>
          </w:p>
        </w:tc>
      </w:tr>
      <w:tr w14:paraId="467E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82" w:type="pct"/>
            <w:vAlign w:val="center"/>
          </w:tcPr>
          <w:p w14:paraId="69269D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1558" w:type="pct"/>
            <w:vAlign w:val="center"/>
          </w:tcPr>
          <w:p w14:paraId="3EBBF2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医用真空机组和医用空气压缩机组年度维保</w:t>
            </w:r>
          </w:p>
        </w:tc>
        <w:tc>
          <w:tcPr>
            <w:tcW w:w="783" w:type="pct"/>
            <w:vAlign w:val="center"/>
          </w:tcPr>
          <w:p w14:paraId="44F741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774" w:type="pct"/>
            <w:shd w:val="clear" w:color="auto" w:fill="auto"/>
            <w:vAlign w:val="center"/>
          </w:tcPr>
          <w:p w14:paraId="34540D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40000.00</w:t>
            </w:r>
          </w:p>
        </w:tc>
        <w:tc>
          <w:tcPr>
            <w:tcW w:w="505" w:type="pct"/>
            <w:vAlign w:val="center"/>
          </w:tcPr>
          <w:p w14:paraId="5C4008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总价</w:t>
            </w:r>
          </w:p>
        </w:tc>
        <w:tc>
          <w:tcPr>
            <w:tcW w:w="994" w:type="pct"/>
            <w:vAlign w:val="center"/>
          </w:tcPr>
          <w:p w14:paraId="792B7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w:t>
            </w:r>
          </w:p>
        </w:tc>
      </w:tr>
    </w:tbl>
    <w:p w14:paraId="1FCE451A">
      <w:pPr>
        <w:pStyle w:val="15"/>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lang w:val="en-US" w:eastAsia="zh-CN"/>
        </w:rPr>
        <w:t>、服务总则</w:t>
      </w:r>
    </w:p>
    <w:p w14:paraId="68856316">
      <w:pPr>
        <w:bidi w:val="0"/>
        <w:rPr>
          <w:rFonts w:hint="eastAsia"/>
          <w:lang w:val="en-US" w:eastAsia="zh-CN"/>
        </w:rPr>
      </w:pPr>
      <w:r>
        <w:rPr>
          <w:rFonts w:hint="eastAsia"/>
          <w:lang w:val="en-US" w:eastAsia="zh-CN"/>
        </w:rPr>
        <w:t>1．供应商需为本项目提供全年365天维保服务，采用每月一次的巡检和不定期叫修方式提供维保服务，本项目服务团队要求不低于4人。（其中供应商必须保证专职服务人员至少1人）。</w:t>
      </w:r>
    </w:p>
    <w:p w14:paraId="2CB9DBB8">
      <w:pPr>
        <w:bidi w:val="0"/>
        <w:rPr>
          <w:rFonts w:hint="eastAsia"/>
          <w:lang w:val="en-US" w:eastAsia="zh-CN"/>
        </w:rPr>
      </w:pPr>
      <w:r>
        <w:rPr>
          <w:rFonts w:hint="eastAsia"/>
          <w:lang w:val="en-US" w:eastAsia="zh-CN"/>
        </w:rPr>
        <w:t>1.1.服务团队的管理人员（至少1人）：应持有《中华人民共和国特种设备安全管理和作业人员证》种类：特种设备安全管理，作业项目：特种设备安全管理 项目代号：A（需在投标文件中提供对应人员的证书扫描件）；</w:t>
      </w:r>
    </w:p>
    <w:p w14:paraId="2BDA6431">
      <w:pPr>
        <w:bidi w:val="0"/>
        <w:rPr>
          <w:rFonts w:hint="eastAsia"/>
          <w:lang w:val="en-US" w:eastAsia="zh-CN"/>
        </w:rPr>
      </w:pPr>
      <w:r>
        <w:rPr>
          <w:rFonts w:hint="eastAsia"/>
          <w:lang w:val="en-US" w:eastAsia="zh-CN"/>
        </w:rPr>
        <w:t>1.2.服务团队的专职人员（至少1人）：应持有《中华人民共和国特种设备安全管理和作业人员证》种类：压力容器作业，作业项目：快开门式压力容器操作 项目代号：R1（需在投标文件中提供对应人员的证书扫描件）；</w:t>
      </w:r>
    </w:p>
    <w:p w14:paraId="7DCE1BD9">
      <w:pPr>
        <w:bidi w:val="0"/>
        <w:rPr>
          <w:rFonts w:hint="eastAsia"/>
          <w:lang w:val="en-US" w:eastAsia="zh-CN"/>
        </w:rPr>
      </w:pPr>
      <w:r>
        <w:rPr>
          <w:rFonts w:hint="eastAsia"/>
          <w:lang w:val="en-US" w:eastAsia="zh-CN"/>
        </w:rPr>
        <w:t>1.3.服务团队的其他人员（至少1人）：应持有《中华人民共和国特种作业操作证》 作业类别：电工作业，操作项目：低压电工作业（需在投标文件中提供对应人员的证书扫描件）；</w:t>
      </w:r>
    </w:p>
    <w:p w14:paraId="0E4D2BCB">
      <w:pPr>
        <w:bidi w:val="0"/>
        <w:rPr>
          <w:rFonts w:hint="eastAsia"/>
          <w:lang w:val="en-US" w:eastAsia="zh-CN"/>
        </w:rPr>
      </w:pPr>
      <w:r>
        <w:rPr>
          <w:rFonts w:hint="eastAsia"/>
          <w:lang w:val="en-US" w:eastAsia="zh-CN"/>
        </w:rPr>
        <w:t>1.4.服务团队的其他人员（至少1人）：应持有《中华人民共和国特种作业操作证》 作业类别：焊接与热切割作业，操作项目：熔化焊接与热切割作业（需在投标文件中提供对应人员的证书扫描件）。</w:t>
      </w:r>
    </w:p>
    <w:p w14:paraId="37AEB6D5">
      <w:pPr>
        <w:bidi w:val="0"/>
        <w:rPr>
          <w:rFonts w:hint="eastAsia"/>
          <w:lang w:val="en-US" w:eastAsia="zh-CN"/>
        </w:rPr>
      </w:pPr>
      <w:r>
        <w:rPr>
          <w:rFonts w:hint="eastAsia"/>
          <w:lang w:val="en-US" w:eastAsia="zh-CN"/>
        </w:rPr>
        <w:t>1.4.合同期内，供应商不得随意更换专职服务人员。</w:t>
      </w:r>
    </w:p>
    <w:p w14:paraId="641FB01D">
      <w:pPr>
        <w:bidi w:val="0"/>
        <w:rPr>
          <w:rFonts w:hint="eastAsia"/>
          <w:lang w:eastAsia="zh-CN"/>
        </w:rPr>
      </w:pPr>
      <w:r>
        <w:rPr>
          <w:rFonts w:hint="eastAsia"/>
          <w:lang w:val="en-US" w:eastAsia="zh-CN"/>
        </w:rPr>
        <w:t>1.5.在巡检或维修期间，本项目服务团队及临时支援人员均需持证上岗，</w:t>
      </w:r>
      <w:r>
        <w:rPr>
          <w:rFonts w:hint="eastAsia"/>
        </w:rPr>
        <w:t>因维护人员</w:t>
      </w:r>
      <w:r>
        <w:rPr>
          <w:rFonts w:hint="eastAsia"/>
          <w:lang w:val="en-US" w:eastAsia="zh-CN"/>
        </w:rPr>
        <w:t>不具备上岗资质或</w:t>
      </w:r>
      <w:r>
        <w:rPr>
          <w:rFonts w:hint="eastAsia"/>
        </w:rPr>
        <w:t>不按设备检修技术要求</w:t>
      </w:r>
      <w:r>
        <w:rPr>
          <w:rFonts w:hint="eastAsia"/>
          <w:lang w:eastAsia="zh-CN"/>
        </w:rPr>
        <w:t>、</w:t>
      </w:r>
      <w:r>
        <w:rPr>
          <w:rFonts w:hint="eastAsia"/>
          <w:lang w:val="en-US" w:eastAsia="zh-CN"/>
        </w:rPr>
        <w:t>生产厂家维保技术手册进行</w:t>
      </w:r>
      <w:r>
        <w:rPr>
          <w:rFonts w:hint="eastAsia"/>
        </w:rPr>
        <w:t>维护</w:t>
      </w:r>
      <w:r>
        <w:rPr>
          <w:rFonts w:hint="eastAsia"/>
          <w:lang w:eastAsia="zh-CN"/>
        </w:rPr>
        <w:t>、</w:t>
      </w:r>
      <w:r>
        <w:rPr>
          <w:rFonts w:hint="eastAsia"/>
          <w:lang w:val="en-US" w:eastAsia="zh-CN"/>
        </w:rPr>
        <w:t>保养、维修而</w:t>
      </w:r>
      <w:r>
        <w:rPr>
          <w:rFonts w:hint="eastAsia"/>
        </w:rPr>
        <w:t>造成设备损坏及人身伤害事故等，</w:t>
      </w:r>
      <w:r>
        <w:rPr>
          <w:rFonts w:hint="eastAsia"/>
          <w:lang w:val="en-US" w:eastAsia="zh-CN"/>
        </w:rPr>
        <w:t>供应商</w:t>
      </w:r>
      <w:r>
        <w:rPr>
          <w:rFonts w:hint="eastAsia"/>
        </w:rPr>
        <w:t>将对此承担全部责任。</w:t>
      </w:r>
      <w:r>
        <w:rPr>
          <w:rFonts w:hint="eastAsia"/>
          <w:lang w:eastAsia="zh-CN"/>
        </w:rPr>
        <w:t>（</w:t>
      </w:r>
      <w:r>
        <w:rPr>
          <w:rFonts w:hint="eastAsia"/>
          <w:lang w:val="en-US" w:eastAsia="zh-CN"/>
        </w:rPr>
        <w:t>单独提供承诺函</w:t>
      </w:r>
      <w:r>
        <w:rPr>
          <w:rFonts w:hint="eastAsia"/>
          <w:lang w:eastAsia="zh-CN"/>
        </w:rPr>
        <w:t>）</w:t>
      </w:r>
    </w:p>
    <w:p w14:paraId="1363CB84">
      <w:pPr>
        <w:bidi w:val="0"/>
        <w:rPr>
          <w:rFonts w:hint="eastAsia"/>
        </w:rPr>
      </w:pPr>
      <w:r>
        <w:rPr>
          <w:rFonts w:hint="eastAsia"/>
          <w:lang w:val="en-US" w:eastAsia="zh-CN"/>
        </w:rPr>
        <w:t>2.</w:t>
      </w:r>
      <w:r>
        <w:rPr>
          <w:rFonts w:hint="eastAsia"/>
        </w:rPr>
        <w:t>巡检和维保，按《医用气体工程技术规范》GB50751-2012、《医用气体管道系统 第1部分-压缩医用气体和真空用管道系统》GB-T 44059.1-2024和医气维保需求制定巡检计划、维保计划，并交由</w:t>
      </w:r>
      <w:r>
        <w:rPr>
          <w:rFonts w:hint="eastAsia"/>
          <w:lang w:eastAsia="zh-CN"/>
        </w:rPr>
        <w:t>采购人</w:t>
      </w:r>
      <w:r>
        <w:rPr>
          <w:rFonts w:hint="eastAsia"/>
        </w:rPr>
        <w:t>审核。每月向</w:t>
      </w:r>
      <w:r>
        <w:rPr>
          <w:rFonts w:hint="eastAsia"/>
          <w:lang w:eastAsia="zh-CN"/>
        </w:rPr>
        <w:t>采购人</w:t>
      </w:r>
      <w:r>
        <w:rPr>
          <w:rFonts w:hint="eastAsia"/>
        </w:rPr>
        <w:t xml:space="preserve">提供巡检报告和维护处理报告，巡检内容包括且不限于：设备安全性检查、性能测试及校准、运行状态检查、维修维护等。在巡检和维保过程中发现问题及时维修，对检查出的问题及缺陷进行统计，以书面的形式报告医院的主管科室，并持续跟进处理。每半年将巡检记录进行装订，交于采购人主管部门核查，并妥善存档。若未能按规定存档，则需依据合同承担相应违约责任。 </w:t>
      </w:r>
    </w:p>
    <w:p w14:paraId="391588C6">
      <w:pPr>
        <w:bidi w:val="0"/>
        <w:rPr>
          <w:rFonts w:hint="eastAsia"/>
        </w:rPr>
      </w:pPr>
      <w:r>
        <w:rPr>
          <w:rFonts w:hint="eastAsia"/>
          <w:lang w:val="en-US" w:eastAsia="zh-CN"/>
        </w:rPr>
        <w:t>3</w:t>
      </w:r>
      <w:r>
        <w:rPr>
          <w:rFonts w:hint="eastAsia"/>
        </w:rPr>
        <w:t>．在重大节日前（如春节、国庆等七天及以上天数假期的节日），对医用气体相关系统及设备进行巡检、维保，保障节日期间系统及设备的正常运行。</w:t>
      </w:r>
    </w:p>
    <w:p w14:paraId="67700639">
      <w:pPr>
        <w:bidi w:val="0"/>
        <w:rPr>
          <w:rFonts w:hint="eastAsia"/>
        </w:rPr>
      </w:pPr>
      <w:r>
        <w:rPr>
          <w:rFonts w:hint="eastAsia"/>
          <w:lang w:val="en-US" w:eastAsia="zh-CN"/>
        </w:rPr>
        <w:t>4</w:t>
      </w:r>
      <w:r>
        <w:rPr>
          <w:rFonts w:hint="eastAsia"/>
        </w:rPr>
        <w:t>．按照国家法律法规针对维保范围内的特种设备进行年检、定检和定期校验，并向</w:t>
      </w:r>
      <w:r>
        <w:rPr>
          <w:rFonts w:hint="eastAsia"/>
          <w:lang w:eastAsia="zh-CN"/>
        </w:rPr>
        <w:t>采购人</w:t>
      </w:r>
      <w:r>
        <w:rPr>
          <w:rFonts w:hint="eastAsia"/>
        </w:rPr>
        <w:t>提供检验合格证书。特种设备的年检、定检和定期校验相关配合工作、设备拆、装工作由</w:t>
      </w:r>
      <w:r>
        <w:rPr>
          <w:rFonts w:hint="eastAsia"/>
          <w:lang w:val="en-US" w:eastAsia="zh-CN"/>
        </w:rPr>
        <w:t>供应商</w:t>
      </w:r>
      <w:r>
        <w:rPr>
          <w:rFonts w:hint="eastAsia"/>
        </w:rPr>
        <w:t>负责，特种设备的检测费用由</w:t>
      </w:r>
      <w:r>
        <w:rPr>
          <w:rFonts w:hint="eastAsia"/>
          <w:lang w:val="en-US" w:eastAsia="zh-CN"/>
        </w:rPr>
        <w:t>供应商</w:t>
      </w:r>
      <w:r>
        <w:rPr>
          <w:rFonts w:hint="eastAsia"/>
        </w:rPr>
        <w:t>负责。</w:t>
      </w:r>
    </w:p>
    <w:p w14:paraId="1630F6E0">
      <w:pPr>
        <w:bidi w:val="0"/>
        <w:rPr>
          <w:rFonts w:hint="eastAsia"/>
        </w:rPr>
      </w:pPr>
      <w:r>
        <w:rPr>
          <w:rFonts w:hint="eastAsia"/>
        </w:rPr>
        <w:t>4．故障响应：提供7x24小时服务;故障报修响应时间≤</w:t>
      </w:r>
      <w:r>
        <w:rPr>
          <w:rFonts w:hint="eastAsia"/>
          <w:lang w:val="en-US" w:eastAsia="zh-CN"/>
        </w:rPr>
        <w:t>30</w:t>
      </w:r>
      <w:r>
        <w:rPr>
          <w:rFonts w:hint="eastAsia"/>
        </w:rPr>
        <w:t>分钟，人员到场时间≤</w:t>
      </w:r>
      <w:r>
        <w:rPr>
          <w:rFonts w:hint="eastAsia"/>
          <w:lang w:val="en-US" w:eastAsia="zh-CN"/>
        </w:rPr>
        <w:t>8小时</w:t>
      </w:r>
      <w:r>
        <w:rPr>
          <w:rFonts w:hint="eastAsia"/>
        </w:rPr>
        <w:t>。一般故障解决≤</w:t>
      </w:r>
      <w:r>
        <w:rPr>
          <w:rFonts w:hint="eastAsia"/>
          <w:lang w:val="en-US" w:eastAsia="zh-CN"/>
        </w:rPr>
        <w:t>24</w:t>
      </w:r>
      <w:r>
        <w:rPr>
          <w:rFonts w:hint="eastAsia"/>
        </w:rPr>
        <w:t>小时，大型故障解决≤48小时。若遇重大故障，必须提交至</w:t>
      </w:r>
      <w:r>
        <w:rPr>
          <w:rFonts w:hint="eastAsia"/>
          <w:lang w:eastAsia="zh-CN"/>
        </w:rPr>
        <w:t>采购人</w:t>
      </w:r>
      <w:r>
        <w:rPr>
          <w:rFonts w:hint="eastAsia"/>
        </w:rPr>
        <w:t>进行审核，待审核通过后再开展维修工作。</w:t>
      </w:r>
    </w:p>
    <w:p w14:paraId="1177ACC4">
      <w:pPr>
        <w:bidi w:val="0"/>
        <w:rPr>
          <w:rFonts w:hint="eastAsia"/>
        </w:rPr>
      </w:pPr>
      <w:r>
        <w:rPr>
          <w:rFonts w:hint="eastAsia"/>
          <w:lang w:val="en-US" w:eastAsia="zh-CN"/>
        </w:rPr>
        <w:t>5</w:t>
      </w:r>
      <w:r>
        <w:rPr>
          <w:rFonts w:hint="eastAsia"/>
        </w:rPr>
        <w:t>．</w:t>
      </w:r>
      <w:r>
        <w:rPr>
          <w:rFonts w:hint="eastAsia"/>
          <w:lang w:val="en-US" w:eastAsia="zh-CN"/>
        </w:rPr>
        <w:t>供应商</w:t>
      </w:r>
      <w:r>
        <w:rPr>
          <w:rFonts w:hint="eastAsia"/>
        </w:rPr>
        <w:t>设置相关易损件备件库，如出现配件损坏，易损件常用备件能在</w:t>
      </w:r>
      <w:r>
        <w:rPr>
          <w:rFonts w:hint="eastAsia"/>
          <w:lang w:val="en-US" w:eastAsia="zh-CN"/>
        </w:rPr>
        <w:t>24</w:t>
      </w:r>
      <w:r>
        <w:rPr>
          <w:rFonts w:hint="eastAsia"/>
        </w:rPr>
        <w:t>小时内到达场地并更换，</w:t>
      </w:r>
      <w:r>
        <w:rPr>
          <w:rFonts w:hint="eastAsia"/>
          <w:lang w:val="en-US" w:eastAsia="zh-CN"/>
        </w:rPr>
        <w:t>本次维保项目包含：医用制氧机系统单次购买单件产品价值在500元（含）以内配件和耗材费用，单次购买单件产品价值在500元以上，由采购人单独支付</w:t>
      </w:r>
      <w:r>
        <w:rPr>
          <w:rFonts w:hint="eastAsia"/>
        </w:rPr>
        <w:t>。</w:t>
      </w:r>
    </w:p>
    <w:p w14:paraId="728ADFF5">
      <w:pPr>
        <w:bidi w:val="0"/>
        <w:rPr>
          <w:rFonts w:hint="eastAsia"/>
          <w:lang w:val="en-US" w:eastAsia="zh-CN"/>
        </w:rPr>
      </w:pPr>
      <w:r>
        <w:rPr>
          <w:rFonts w:hint="eastAsia"/>
          <w:lang w:val="en-US" w:eastAsia="zh-CN"/>
        </w:rPr>
        <w:t>6．提供不限次数的应急抢修服务，制定应急保障方案，保证所维护设备正常、安全、可靠的运行。配合采购人进行维保设备系统故障或安全应急演练，如采购人要求应派专业工程师到现场指导或者实地操作。</w:t>
      </w:r>
    </w:p>
    <w:p w14:paraId="6215F1A5">
      <w:pPr>
        <w:bidi w:val="0"/>
        <w:rPr>
          <w:rFonts w:hint="eastAsia"/>
        </w:rPr>
      </w:pPr>
      <w:r>
        <w:rPr>
          <w:rFonts w:hint="eastAsia"/>
          <w:lang w:val="en-US" w:eastAsia="zh-CN"/>
        </w:rPr>
        <w:t>7</w:t>
      </w:r>
      <w:r>
        <w:rPr>
          <w:rFonts w:hint="eastAsia"/>
        </w:rPr>
        <w:t>．每年一次为</w:t>
      </w:r>
      <w:r>
        <w:rPr>
          <w:rFonts w:hint="eastAsia"/>
          <w:lang w:eastAsia="zh-CN"/>
        </w:rPr>
        <w:t>采购人</w:t>
      </w:r>
      <w:r>
        <w:rPr>
          <w:rFonts w:hint="eastAsia"/>
        </w:rPr>
        <w:t>单位使用人员进行培训讲解，让医护人员了解、掌握基本操作使用及安全。每年两次对</w:t>
      </w:r>
      <w:r>
        <w:rPr>
          <w:rFonts w:hint="eastAsia"/>
          <w:lang w:eastAsia="zh-CN"/>
        </w:rPr>
        <w:t>采购人</w:t>
      </w:r>
      <w:r>
        <w:rPr>
          <w:rFonts w:hint="eastAsia"/>
        </w:rPr>
        <w:t>单位系统管理运营人员进行培训，让相关人员对设备的管理、操作、安全运营全面了解。</w:t>
      </w:r>
    </w:p>
    <w:p w14:paraId="51E2FDA7">
      <w:pPr>
        <w:bidi w:val="0"/>
        <w:rPr>
          <w:rFonts w:hint="eastAsia"/>
        </w:rPr>
      </w:pPr>
      <w:r>
        <w:rPr>
          <w:rFonts w:hint="eastAsia"/>
          <w:lang w:val="en-US" w:eastAsia="zh-CN"/>
        </w:rPr>
        <w:t>8</w:t>
      </w:r>
      <w:r>
        <w:rPr>
          <w:rFonts w:hint="eastAsia"/>
        </w:rPr>
        <w:t>．定期对维保范围内的设备更换耗材，包括更换各机组的过滤器、润滑油、皮带等，所有更换的耗材应由</w:t>
      </w:r>
      <w:r>
        <w:rPr>
          <w:rFonts w:hint="eastAsia"/>
          <w:lang w:val="en-US" w:eastAsia="zh-CN"/>
        </w:rPr>
        <w:t>供应商</w:t>
      </w:r>
      <w:r>
        <w:rPr>
          <w:rFonts w:hint="eastAsia"/>
        </w:rPr>
        <w:t>提供。</w:t>
      </w:r>
    </w:p>
    <w:p w14:paraId="301F827A">
      <w:pP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br w:type="page"/>
      </w:r>
    </w:p>
    <w:p w14:paraId="23B249F5">
      <w:pPr>
        <w:pStyle w:val="15"/>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val="en-US" w:eastAsia="zh-CN"/>
        </w:rPr>
        <w:t>、维保服务技术要求</w:t>
      </w:r>
    </w:p>
    <w:p w14:paraId="7D7BE1C6">
      <w:pPr>
        <w:bidi w:val="0"/>
        <w:rPr>
          <w:rFonts w:hint="eastAsia"/>
        </w:rPr>
      </w:pPr>
      <w:bookmarkStart w:id="0" w:name="heading_1"/>
      <w:r>
        <w:rPr>
          <w:rFonts w:hint="eastAsia"/>
        </w:rPr>
        <w:t>（一）总体说明</w:t>
      </w:r>
      <w:bookmarkEnd w:id="0"/>
    </w:p>
    <w:p w14:paraId="04964E98">
      <w:pPr>
        <w:bidi w:val="0"/>
        <w:rPr>
          <w:rFonts w:hint="eastAsia"/>
          <w:lang w:val="en-US" w:eastAsia="zh-CN"/>
        </w:rPr>
      </w:pPr>
      <w:r>
        <w:rPr>
          <w:rFonts w:hint="eastAsia"/>
          <w:lang w:val="en-US" w:eastAsia="zh-CN"/>
        </w:rPr>
        <w:t>1.</w:t>
      </w:r>
      <w:r>
        <w:rPr>
          <w:rFonts w:hint="eastAsia"/>
        </w:rPr>
        <w:t>服务对象：</w:t>
      </w:r>
      <w:r>
        <w:rPr>
          <w:rFonts w:hint="eastAsia"/>
          <w:lang w:val="en-US" w:eastAsia="zh-CN"/>
        </w:rPr>
        <w:t>压缩空气机组和负压吸引机组</w:t>
      </w:r>
    </w:p>
    <w:p w14:paraId="347001EC">
      <w:pPr>
        <w:bidi w:val="0"/>
        <w:rPr>
          <w:rFonts w:hint="eastAsia"/>
          <w:lang w:val="en-US" w:eastAsia="zh-CN"/>
        </w:rPr>
      </w:pPr>
      <w:r>
        <w:rPr>
          <w:rFonts w:hint="eastAsia"/>
          <w:lang w:val="en-US" w:eastAsia="zh-CN"/>
        </w:rPr>
        <w:t>2.服务周期：本项目合同履行期限为三年，合同一年一签（服务年度考核合格后续签）</w:t>
      </w:r>
    </w:p>
    <w:p w14:paraId="78C8C927">
      <w:pPr>
        <w:bidi w:val="0"/>
        <w:rPr>
          <w:rFonts w:hint="eastAsia"/>
          <w:lang w:val="en-US" w:eastAsia="zh-CN"/>
        </w:rPr>
      </w:pPr>
      <w:r>
        <w:rPr>
          <w:rFonts w:hint="eastAsia"/>
          <w:lang w:val="en-US" w:eastAsia="zh-CN"/>
        </w:rPr>
        <w:t>3.巡检频次：每月1次常规巡检+每季度1次深度检测+每年1次全面保养</w:t>
      </w:r>
    </w:p>
    <w:p w14:paraId="1ACD7776">
      <w:pPr>
        <w:bidi w:val="0"/>
        <w:rPr>
          <w:rFonts w:hint="eastAsia"/>
          <w:lang w:val="en-US" w:eastAsia="zh-CN"/>
        </w:rPr>
      </w:pPr>
      <w:r>
        <w:rPr>
          <w:rFonts w:hint="eastAsia"/>
          <w:lang w:val="en-US" w:eastAsia="zh-CN"/>
        </w:rPr>
        <w:t>4.执行标准：GB 50751-2012《医用气体工程技术规范》和原厂标准</w:t>
      </w:r>
    </w:p>
    <w:p w14:paraId="2FAF16CF">
      <w:pPr>
        <w:bidi w:val="0"/>
        <w:rPr>
          <w:rFonts w:hint="eastAsia"/>
          <w:lang w:val="en-US" w:eastAsia="zh-CN"/>
        </w:rPr>
      </w:pPr>
      <w:r>
        <w:rPr>
          <w:rFonts w:hint="eastAsia"/>
          <w:lang w:val="en-US" w:eastAsia="zh-CN"/>
        </w:rPr>
        <w:t>5.服务模式：含耗材+人工技术维保+检测+应急响应，不含单次单项500元以上配件采购费用。</w:t>
      </w:r>
    </w:p>
    <w:p w14:paraId="59F60B76">
      <w:pPr>
        <w:bidi w:val="0"/>
        <w:rPr>
          <w:rFonts w:hint="eastAsia"/>
        </w:rPr>
      </w:pPr>
      <w:bookmarkStart w:id="1" w:name="heading_2"/>
      <w:r>
        <w:rPr>
          <w:rFonts w:hint="eastAsia"/>
        </w:rPr>
        <w:t>（二）压缩空气机组年度维保计划</w:t>
      </w:r>
      <w:bookmarkEnd w:id="1"/>
    </w:p>
    <w:p w14:paraId="165E17D1">
      <w:pPr>
        <w:bidi w:val="0"/>
        <w:rPr>
          <w:rFonts w:hint="eastAsia"/>
        </w:rPr>
      </w:pPr>
      <w:r>
        <w:rPr>
          <w:rFonts w:hint="eastAsia"/>
        </w:rPr>
        <w:t>1. 每月巡检（12次/年）</w:t>
      </w:r>
    </w:p>
    <w:p w14:paraId="37A8F90B">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①　</w:t>
      </w:r>
      <w:r>
        <w:rPr>
          <w:rFonts w:hint="eastAsia"/>
        </w:rPr>
        <w:t>运行参数：压力、温度、电流、电压、加载/卸载、运行小时数记录</w:t>
      </w:r>
    </w:p>
    <w:p w14:paraId="6B35F08D">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②　</w:t>
      </w:r>
      <w:r>
        <w:rPr>
          <w:rFonts w:hint="eastAsia"/>
        </w:rPr>
        <w:t>空滤/油滤/油分压差检测，堵塞预警</w:t>
      </w:r>
    </w:p>
    <w:p w14:paraId="0A078681">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③　</w:t>
      </w:r>
      <w:r>
        <w:rPr>
          <w:rFonts w:hint="eastAsia"/>
        </w:rPr>
        <w:t>冷却液液位、渗漏、油质检查</w:t>
      </w:r>
    </w:p>
    <w:p w14:paraId="5596DEB7">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④　</w:t>
      </w:r>
      <w:r>
        <w:rPr>
          <w:rFonts w:hint="eastAsia"/>
        </w:rPr>
        <w:t>主机异响、振动、电机温度、轴承状态检查</w:t>
      </w:r>
    </w:p>
    <w:p w14:paraId="7661B633">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⑤　</w:t>
      </w:r>
      <w:r>
        <w:rPr>
          <w:rFonts w:hint="eastAsia"/>
        </w:rPr>
        <w:t>储气罐排水、锈蚀、安全阀、压力表检查</w:t>
      </w:r>
    </w:p>
    <w:p w14:paraId="0FDA8EBB">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⑥　</w:t>
      </w:r>
      <w:r>
        <w:rPr>
          <w:rFonts w:hint="eastAsia"/>
        </w:rPr>
        <w:t>管路、阀门、分气缸泄漏检测</w:t>
      </w:r>
    </w:p>
    <w:p w14:paraId="203355B0">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⑦　</w:t>
      </w:r>
      <w:r>
        <w:rPr>
          <w:rFonts w:hint="eastAsia"/>
        </w:rPr>
        <w:t>电气控制箱除尘、接线紧固、接触器、保护功能测试</w:t>
      </w:r>
    </w:p>
    <w:p w14:paraId="4FF51AEB">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⑧　</w:t>
      </w:r>
      <w:r>
        <w:rPr>
          <w:rFonts w:hint="eastAsia"/>
        </w:rPr>
        <w:t>吸附式干燥机运行、露点、消音器、排气状态检查</w:t>
      </w:r>
    </w:p>
    <w:p w14:paraId="4BAC78D5">
      <w:pPr>
        <w:numPr>
          <w:ilvl w:val="0"/>
          <w:numId w:val="0"/>
        </w:numPr>
        <w:bidi w:val="0"/>
        <w:ind w:left="0" w:leftChars="0" w:firstLine="480" w:firstLineChars="200"/>
        <w:rPr>
          <w:rFonts w:hint="eastAsia"/>
        </w:rPr>
      </w:pPr>
      <w:r>
        <w:rPr>
          <w:rFonts w:hint="eastAsia" w:eastAsia="宋体" w:asciiTheme="minorAscii" w:hAnsiTheme="minorAscii" w:cstheme="minorBidi"/>
          <w:kern w:val="2"/>
          <w:sz w:val="24"/>
          <w:szCs w:val="22"/>
          <w:lang w:val="en-US" w:eastAsia="zh-CN" w:bidi="ar-SA"/>
        </w:rPr>
        <w:t>⑨　</w:t>
      </w:r>
      <w:r>
        <w:rPr>
          <w:rFonts w:hint="eastAsia"/>
        </w:rPr>
        <w:t>填写《月度巡检记录表》，隐患闭环</w:t>
      </w:r>
    </w:p>
    <w:p w14:paraId="0F11FB0D">
      <w:pPr>
        <w:bidi w:val="0"/>
        <w:rPr>
          <w:rFonts w:hint="eastAsia"/>
        </w:rPr>
      </w:pPr>
      <w:r>
        <w:rPr>
          <w:rFonts w:hint="eastAsia"/>
        </w:rPr>
        <w:t>2. 每季度深度巡检（4次/年）</w:t>
      </w:r>
    </w:p>
    <w:p w14:paraId="5FF36397">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①　</w:t>
      </w:r>
      <w:r>
        <w:rPr>
          <w:rFonts w:hint="eastAsia"/>
        </w:rPr>
        <w:t>完成月度全部内容</w:t>
      </w:r>
    </w:p>
    <w:p w14:paraId="22B5597D">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②　</w:t>
      </w:r>
      <w:r>
        <w:rPr>
          <w:rFonts w:hint="eastAsia"/>
        </w:rPr>
        <w:t>压缩空气露点、洁净度、油含量检测</w:t>
      </w:r>
    </w:p>
    <w:p w14:paraId="579D25BB">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③　</w:t>
      </w:r>
      <w:r>
        <w:rPr>
          <w:rFonts w:hint="eastAsia"/>
        </w:rPr>
        <w:t>干燥机电磁阀、气动阀、切换逻辑测试</w:t>
      </w:r>
    </w:p>
    <w:p w14:paraId="36615FB6">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④　</w:t>
      </w:r>
      <w:r>
        <w:rPr>
          <w:rFonts w:hint="eastAsia"/>
        </w:rPr>
        <w:t>冷却系统、散热翅片深度清洁</w:t>
      </w:r>
    </w:p>
    <w:p w14:paraId="51F08E48">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⑤　</w:t>
      </w:r>
      <w:r>
        <w:rPr>
          <w:rFonts w:hint="eastAsia"/>
        </w:rPr>
        <w:t>系统压力、流量、终端压力抽测</w:t>
      </w:r>
    </w:p>
    <w:p w14:paraId="7A950A1E">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⑥　</w:t>
      </w:r>
      <w:r>
        <w:rPr>
          <w:rFonts w:hint="eastAsia"/>
        </w:rPr>
        <w:t>安全保护、急停、报警、联动功能校验</w:t>
      </w:r>
    </w:p>
    <w:p w14:paraId="486FC910">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⑦　</w:t>
      </w:r>
      <w:r>
        <w:rPr>
          <w:rFonts w:hint="eastAsia"/>
        </w:rPr>
        <w:t>出具《季度深度检测报告》</w:t>
      </w:r>
    </w:p>
    <w:p w14:paraId="26C7836B">
      <w:pPr>
        <w:bidi w:val="0"/>
        <w:rPr>
          <w:rFonts w:hint="eastAsia"/>
        </w:rPr>
      </w:pPr>
      <w:r>
        <w:rPr>
          <w:rFonts w:hint="eastAsia"/>
        </w:rPr>
        <w:t>3. 年度全面保养（1次/年）</w:t>
      </w:r>
    </w:p>
    <w:p w14:paraId="611B0750">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①　</w:t>
      </w:r>
      <w:r>
        <w:rPr>
          <w:rFonts w:hint="eastAsia"/>
        </w:rPr>
        <w:t>更换：空滤、油滤、油分芯</w:t>
      </w:r>
    </w:p>
    <w:p w14:paraId="0CA6EDC6">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②　</w:t>
      </w:r>
      <w:r>
        <w:rPr>
          <w:rFonts w:hint="eastAsia"/>
        </w:rPr>
        <w:t>更换：英格索兰专用冷却液</w:t>
      </w:r>
    </w:p>
    <w:p w14:paraId="625A169D">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③　</w:t>
      </w:r>
      <w:r>
        <w:rPr>
          <w:rFonts w:hint="eastAsia"/>
        </w:rPr>
        <w:t>更换：一级/二级 / 三级精密过滤器芯</w:t>
      </w:r>
    </w:p>
    <w:p w14:paraId="7EF386B8">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④　</w:t>
      </w:r>
      <w:r>
        <w:rPr>
          <w:rFonts w:hint="eastAsia"/>
        </w:rPr>
        <w:t>干燥机内部吹扫、排水、清洁</w:t>
      </w:r>
    </w:p>
    <w:p w14:paraId="684E1D75">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⑤　</w:t>
      </w:r>
      <w:r>
        <w:rPr>
          <w:rFonts w:hint="eastAsia"/>
        </w:rPr>
        <w:t>主机振动、噪声、磨损评估</w:t>
      </w:r>
    </w:p>
    <w:p w14:paraId="1602418E">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⑥　</w:t>
      </w:r>
      <w:r>
        <w:rPr>
          <w:rFonts w:hint="eastAsia"/>
        </w:rPr>
        <w:t>安全阀、压力表年度功能校验</w:t>
      </w:r>
    </w:p>
    <w:p w14:paraId="0CBC7534">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⑦　</w:t>
      </w:r>
      <w:r>
        <w:rPr>
          <w:rFonts w:hint="eastAsia"/>
        </w:rPr>
        <w:t>系统综合性能验收检测</w:t>
      </w:r>
    </w:p>
    <w:p w14:paraId="132EAFA2">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⑧　</w:t>
      </w:r>
      <w:r>
        <w:rPr>
          <w:rFonts w:hint="eastAsia"/>
        </w:rPr>
        <w:t>出具《年度医用压缩空气系统安全评估报告》</w:t>
      </w:r>
    </w:p>
    <w:p w14:paraId="4E36C7F5">
      <w:pPr>
        <w:bidi w:val="0"/>
        <w:rPr>
          <w:rFonts w:hint="eastAsia"/>
        </w:rPr>
      </w:pPr>
      <w:r>
        <w:rPr>
          <w:rFonts w:hint="eastAsia"/>
        </w:rPr>
        <w:t>（三）负压吸引机组 年度维保计划（按月/季/年）</w:t>
      </w:r>
    </w:p>
    <w:p w14:paraId="159A87B0">
      <w:pPr>
        <w:bidi w:val="0"/>
        <w:rPr>
          <w:rFonts w:hint="eastAsia"/>
        </w:rPr>
      </w:pPr>
      <w:r>
        <w:rPr>
          <w:rFonts w:hint="eastAsia"/>
        </w:rPr>
        <w:t>1. 每月巡检（12次/年）</w:t>
      </w:r>
    </w:p>
    <w:p w14:paraId="135F929C">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①　</w:t>
      </w:r>
      <w:r>
        <w:rPr>
          <w:rFonts w:hint="eastAsia"/>
        </w:rPr>
        <w:t>真空度、运行电流、噪音、启停状态检查</w:t>
      </w:r>
    </w:p>
    <w:p w14:paraId="00896F10">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②　</w:t>
      </w:r>
      <w:r>
        <w:rPr>
          <w:rFonts w:hint="eastAsia"/>
        </w:rPr>
        <w:t>真空泵油位、油质、渗漏检查</w:t>
      </w:r>
    </w:p>
    <w:p w14:paraId="1B148A7D">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③　</w:t>
      </w:r>
      <w:r>
        <w:rPr>
          <w:rFonts w:hint="eastAsia"/>
        </w:rPr>
        <w:t>负压罐排水、锈蚀、密封、安全附件检查</w:t>
      </w:r>
    </w:p>
    <w:p w14:paraId="6F5360CE">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④　</w:t>
      </w:r>
      <w:r>
        <w:rPr>
          <w:rFonts w:hint="eastAsia"/>
        </w:rPr>
        <w:t>过滤器压差、堵塞、寿命评估</w:t>
      </w:r>
    </w:p>
    <w:p w14:paraId="4B295649">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⑤　</w:t>
      </w:r>
      <w:r>
        <w:rPr>
          <w:rFonts w:hint="eastAsia"/>
        </w:rPr>
        <w:t>管路、终端、分气缸泄漏检测</w:t>
      </w:r>
    </w:p>
    <w:p w14:paraId="2A0815B8">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⑥　</w:t>
      </w:r>
      <w:r>
        <w:rPr>
          <w:rFonts w:hint="eastAsia"/>
        </w:rPr>
        <w:t>电气控制、保护、报警功能测试</w:t>
      </w:r>
    </w:p>
    <w:p w14:paraId="124103E5">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⑦　</w:t>
      </w:r>
      <w:r>
        <w:rPr>
          <w:rFonts w:hint="eastAsia"/>
        </w:rPr>
        <w:t>设备外观、风道、散热清洁</w:t>
      </w:r>
    </w:p>
    <w:p w14:paraId="25C99171">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⑧　</w:t>
      </w:r>
      <w:r>
        <w:rPr>
          <w:rFonts w:hint="eastAsia"/>
        </w:rPr>
        <w:t>填写《月度巡检记录表》</w:t>
      </w:r>
    </w:p>
    <w:p w14:paraId="1E32C61C">
      <w:pPr>
        <w:bidi w:val="0"/>
        <w:rPr>
          <w:rFonts w:hint="eastAsia"/>
        </w:rPr>
      </w:pPr>
      <w:bookmarkStart w:id="2" w:name="heading_8"/>
      <w:r>
        <w:rPr>
          <w:rFonts w:hint="eastAsia"/>
        </w:rPr>
        <w:t>2. 每季度深度巡检（4次/年）</w:t>
      </w:r>
      <w:bookmarkEnd w:id="2"/>
    </w:p>
    <w:p w14:paraId="45073E25">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①　</w:t>
      </w:r>
      <w:r>
        <w:rPr>
          <w:rFonts w:hint="eastAsia"/>
        </w:rPr>
        <w:t>完成月度全部内容</w:t>
      </w:r>
    </w:p>
    <w:p w14:paraId="024EC56D">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②　</w:t>
      </w:r>
      <w:r>
        <w:rPr>
          <w:rFonts w:hint="eastAsia"/>
        </w:rPr>
        <w:t>负压系统全管网检漏</w:t>
      </w:r>
    </w:p>
    <w:p w14:paraId="00472B3B">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③　</w:t>
      </w:r>
      <w:r>
        <w:rPr>
          <w:rFonts w:hint="eastAsia"/>
        </w:rPr>
        <w:t>真空泵泵体、轴承、密封状态检查</w:t>
      </w:r>
    </w:p>
    <w:p w14:paraId="3945796E">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④　</w:t>
      </w:r>
      <w:r>
        <w:rPr>
          <w:rFonts w:hint="eastAsia"/>
        </w:rPr>
        <w:t>负压罐、分气缸安全评估</w:t>
      </w:r>
    </w:p>
    <w:p w14:paraId="2522E8A0">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⑤　</w:t>
      </w:r>
      <w:r>
        <w:rPr>
          <w:rFonts w:hint="eastAsia"/>
        </w:rPr>
        <w:t>出具《季度负压系统检测报告》</w:t>
      </w:r>
    </w:p>
    <w:p w14:paraId="3DAEC39B">
      <w:pPr>
        <w:bidi w:val="0"/>
        <w:rPr>
          <w:rFonts w:hint="eastAsia"/>
        </w:rPr>
      </w:pPr>
      <w:r>
        <w:rPr>
          <w:rFonts w:hint="eastAsia"/>
        </w:rPr>
        <w:t>3. 年度全面保养（1次/年）</w:t>
      </w:r>
    </w:p>
    <w:p w14:paraId="117A1691">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①　</w:t>
      </w:r>
      <w:r>
        <w:rPr>
          <w:rFonts w:hint="eastAsia"/>
        </w:rPr>
        <w:t>更换：负压系统全部过滤器滤芯</w:t>
      </w:r>
    </w:p>
    <w:p w14:paraId="656B6E9B">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②　</w:t>
      </w:r>
      <w:r>
        <w:rPr>
          <w:rFonts w:hint="eastAsia"/>
        </w:rPr>
        <w:t>更换：真空泵专用润滑油</w:t>
      </w:r>
    </w:p>
    <w:p w14:paraId="6B630FC3">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③　</w:t>
      </w:r>
      <w:r>
        <w:rPr>
          <w:rFonts w:hint="eastAsia"/>
        </w:rPr>
        <w:t>更换：密封件、易损件、老化管路接头</w:t>
      </w:r>
    </w:p>
    <w:p w14:paraId="17F0EE34">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④　</w:t>
      </w:r>
      <w:r>
        <w:rPr>
          <w:rFonts w:hint="eastAsia"/>
        </w:rPr>
        <w:t>负压精度校准、效率测试</w:t>
      </w:r>
    </w:p>
    <w:p w14:paraId="03B0A372">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⑤　</w:t>
      </w:r>
      <w:r>
        <w:rPr>
          <w:rFonts w:hint="eastAsia"/>
        </w:rPr>
        <w:t>全系统查漏、修复、优化</w:t>
      </w:r>
    </w:p>
    <w:p w14:paraId="31B07AC8">
      <w:pPr>
        <w:numPr>
          <w:ilvl w:val="0"/>
          <w:numId w:val="0"/>
        </w:numPr>
        <w:bidi w:val="0"/>
        <w:ind w:left="0" w:leftChars="0" w:firstLine="400" w:firstLineChars="0"/>
        <w:rPr>
          <w:rFonts w:hint="eastAsia"/>
        </w:rPr>
      </w:pPr>
      <w:r>
        <w:rPr>
          <w:rFonts w:hint="eastAsia" w:eastAsia="宋体" w:asciiTheme="minorAscii" w:hAnsiTheme="minorAscii" w:cstheme="minorBidi"/>
          <w:kern w:val="2"/>
          <w:sz w:val="24"/>
          <w:szCs w:val="22"/>
          <w:lang w:val="en-US" w:eastAsia="zh-CN" w:bidi="ar-SA"/>
        </w:rPr>
        <w:t>⑥　</w:t>
      </w:r>
      <w:r>
        <w:rPr>
          <w:rFonts w:hint="eastAsia"/>
        </w:rPr>
        <w:t>出具《年度医用负压吸引系统检测报告》</w:t>
      </w:r>
    </w:p>
    <w:p w14:paraId="2C7C74C3">
      <w:pPr>
        <w:bidi w:val="0"/>
        <w:rPr>
          <w:rFonts w:hint="eastAsia"/>
          <w:lang w:val="en-US" w:eastAsia="zh-CN"/>
        </w:rPr>
      </w:pPr>
      <w:r>
        <w:rPr>
          <w:rFonts w:hint="eastAsia"/>
          <w:lang w:val="en-US" w:eastAsia="zh-CN"/>
        </w:rPr>
        <w:t>（四）、维保服务的其他要求</w:t>
      </w:r>
    </w:p>
    <w:p w14:paraId="60D2726B">
      <w:pPr>
        <w:bidi w:val="0"/>
        <w:rPr>
          <w:rFonts w:hint="eastAsia"/>
          <w:lang w:val="en-US" w:eastAsia="zh-CN"/>
        </w:rPr>
      </w:pPr>
      <w:r>
        <w:rPr>
          <w:rFonts w:hint="eastAsia"/>
          <w:lang w:val="en-US" w:eastAsia="zh-CN"/>
        </w:rPr>
        <w:t>1.在维保期间，涉及医疗器械的维修、维护及更换配件，必需按照《医疗器械使用质量监督管理办法》、《医疗器械监督管理条例》、《医疗器械生产监督管理办法》、《医疗器械经营监督管理办法》等国家相关法律法规进行实施。</w:t>
      </w:r>
    </w:p>
    <w:p w14:paraId="5A102957">
      <w:pPr>
        <w:bidi w:val="0"/>
        <w:rPr>
          <w:rFonts w:hint="eastAsia"/>
          <w:lang w:val="en-US" w:eastAsia="zh-CN"/>
        </w:rPr>
      </w:pPr>
      <w:r>
        <w:rPr>
          <w:rFonts w:hint="eastAsia"/>
          <w:lang w:val="en-US" w:eastAsia="zh-CN"/>
        </w:rPr>
        <w:t>2.双方责任：</w:t>
      </w:r>
    </w:p>
    <w:p w14:paraId="0C0A7C49">
      <w:pPr>
        <w:bidi w:val="0"/>
        <w:rPr>
          <w:rFonts w:hint="eastAsia"/>
          <w:lang w:val="en-US" w:eastAsia="zh-CN"/>
        </w:rPr>
      </w:pPr>
      <w:r>
        <w:rPr>
          <w:rFonts w:hint="eastAsia"/>
          <w:lang w:val="en-US" w:eastAsia="zh-CN"/>
        </w:rPr>
        <w:t>2.1.采购人责任：</w:t>
      </w:r>
    </w:p>
    <w:p w14:paraId="2F14AD72">
      <w:pPr>
        <w:bidi w:val="0"/>
        <w:rPr>
          <w:rFonts w:hint="eastAsia"/>
          <w:lang w:val="en-US" w:eastAsia="zh-CN"/>
        </w:rPr>
      </w:pPr>
      <w:r>
        <w:rPr>
          <w:rFonts w:hint="eastAsia"/>
          <w:lang w:val="en-US" w:eastAsia="zh-CN"/>
        </w:rPr>
        <w:t>①　采购人应按照机组相关技术要求正确使用机器。</w:t>
      </w:r>
    </w:p>
    <w:p w14:paraId="40028B7C">
      <w:pPr>
        <w:bidi w:val="0"/>
        <w:rPr>
          <w:rFonts w:hint="eastAsia"/>
          <w:lang w:val="en-US" w:eastAsia="zh-CN"/>
        </w:rPr>
      </w:pPr>
      <w:r>
        <w:rPr>
          <w:rFonts w:hint="eastAsia"/>
          <w:lang w:val="en-US" w:eastAsia="zh-CN"/>
        </w:rPr>
        <w:t>②　采购人发现设备异常时须及时向中标单位反映情况。</w:t>
      </w:r>
    </w:p>
    <w:p w14:paraId="7871D10E">
      <w:pPr>
        <w:bidi w:val="0"/>
        <w:rPr>
          <w:rFonts w:hint="eastAsia"/>
          <w:lang w:val="en-US" w:eastAsia="zh-CN"/>
        </w:rPr>
      </w:pPr>
      <w:r>
        <w:rPr>
          <w:rFonts w:hint="eastAsia"/>
          <w:lang w:val="en-US" w:eastAsia="zh-CN"/>
        </w:rPr>
        <w:t>③　做好各项日常维护，并且记录好各项参数。</w:t>
      </w:r>
    </w:p>
    <w:p w14:paraId="5011DFCF">
      <w:pPr>
        <w:bidi w:val="0"/>
        <w:rPr>
          <w:rFonts w:hint="eastAsia"/>
          <w:lang w:val="en-US" w:eastAsia="zh-CN"/>
        </w:rPr>
      </w:pPr>
      <w:r>
        <w:rPr>
          <w:rFonts w:hint="eastAsia"/>
          <w:lang w:val="en-US" w:eastAsia="zh-CN"/>
        </w:rPr>
        <w:t>④　积极配合售后工程师进行维保工作，接受维保人员合理的建议。</w:t>
      </w:r>
    </w:p>
    <w:p w14:paraId="6A5D462B">
      <w:pPr>
        <w:bidi w:val="0"/>
        <w:rPr>
          <w:rFonts w:hint="eastAsia"/>
          <w:lang w:val="en-US" w:eastAsia="zh-CN"/>
        </w:rPr>
      </w:pPr>
      <w:r>
        <w:rPr>
          <w:rFonts w:hint="eastAsia"/>
          <w:lang w:val="en-US" w:eastAsia="zh-CN"/>
        </w:rPr>
        <w:t>2.2.中标单位责任：</w:t>
      </w:r>
    </w:p>
    <w:p w14:paraId="718D3786">
      <w:pPr>
        <w:bidi w:val="0"/>
        <w:rPr>
          <w:rFonts w:hint="eastAsia"/>
          <w:lang w:val="en-US" w:eastAsia="zh-CN"/>
        </w:rPr>
      </w:pPr>
      <w:r>
        <w:rPr>
          <w:rFonts w:hint="eastAsia"/>
          <w:lang w:val="en-US" w:eastAsia="zh-CN"/>
        </w:rPr>
        <w:t>①　中标单位有责任每个月安排售后工程师到现场进行巡检及常规维护。</w:t>
      </w:r>
    </w:p>
    <w:p w14:paraId="308FCF86">
      <w:pPr>
        <w:bidi w:val="0"/>
        <w:rPr>
          <w:rFonts w:hint="eastAsia"/>
          <w:lang w:val="en-US" w:eastAsia="zh-CN"/>
        </w:rPr>
      </w:pPr>
      <w:r>
        <w:rPr>
          <w:rFonts w:hint="eastAsia"/>
          <w:lang w:val="en-US" w:eastAsia="zh-CN"/>
        </w:rPr>
        <w:t>②　中标单位有责任回答采购人提出的受保养机组的技术咨询，为采购人提供维护、保养建议可靠的运行技术方案，并以书面形式进行答复。</w:t>
      </w:r>
    </w:p>
    <w:p w14:paraId="4CCDC0A3">
      <w:pPr>
        <w:bidi w:val="0"/>
        <w:rPr>
          <w:rFonts w:hint="eastAsia"/>
          <w:lang w:val="en-US" w:eastAsia="zh-CN"/>
        </w:rPr>
      </w:pPr>
      <w:r>
        <w:rPr>
          <w:rFonts w:hint="eastAsia"/>
          <w:lang w:val="en-US" w:eastAsia="zh-CN"/>
        </w:rPr>
        <w:t>③　中标单位有责任指导采购人人员正确操作机组和处理突发故障。</w:t>
      </w:r>
    </w:p>
    <w:p w14:paraId="05B6492F">
      <w:pPr>
        <w:bidi w:val="0"/>
        <w:rPr>
          <w:rFonts w:hint="eastAsia"/>
          <w:lang w:val="en-US" w:eastAsia="zh-CN"/>
        </w:rPr>
      </w:pPr>
      <w:r>
        <w:rPr>
          <w:rFonts w:hint="eastAsia"/>
          <w:lang w:val="en-US" w:eastAsia="zh-CN"/>
        </w:rPr>
        <w:t>④　本系统在运行过程中出现一般问题、故障，维保公司在接到电话通知后须在24小时内赶赴现场处理，力争当天出现的问题当天排查、解决。</w:t>
      </w:r>
    </w:p>
    <w:p w14:paraId="22C6444A">
      <w:pPr>
        <w:bidi w:val="0"/>
        <w:rPr>
          <w:rFonts w:hint="eastAsia"/>
          <w:lang w:val="en-US" w:eastAsia="zh-CN"/>
        </w:rPr>
      </w:pPr>
      <w:r>
        <w:rPr>
          <w:rFonts w:hint="eastAsia"/>
          <w:lang w:val="en-US" w:eastAsia="zh-CN"/>
        </w:rPr>
        <w:t>⑤　中标单位负责全套系统的安全阀、压力表、压力容器等特种设备的定期检验、校验、检定费用工作，费用由中标单位负责。</w:t>
      </w:r>
    </w:p>
    <w:p w14:paraId="553978DF">
      <w:pPr>
        <w:bidi w:val="0"/>
        <w:rPr>
          <w:rFonts w:hint="eastAsia"/>
          <w:lang w:val="en-US" w:eastAsia="zh-CN"/>
        </w:rPr>
      </w:pPr>
      <w:r>
        <w:rPr>
          <w:rFonts w:hint="eastAsia"/>
          <w:lang w:val="en-US" w:eastAsia="zh-CN"/>
        </w:rPr>
        <w:t>3.维保服务考核要求</w:t>
      </w:r>
    </w:p>
    <w:p w14:paraId="0553353D">
      <w:pPr>
        <w:bidi w:val="0"/>
        <w:rPr>
          <w:rFonts w:hint="eastAsia"/>
          <w:lang w:eastAsia="zh-CN"/>
        </w:rPr>
      </w:pPr>
      <w:r>
        <w:rPr>
          <w:rFonts w:hint="eastAsia"/>
          <w:lang w:val="en-US" w:eastAsia="zh-CN"/>
        </w:rPr>
        <w:t>3.</w:t>
      </w:r>
      <w:r>
        <w:rPr>
          <w:rFonts w:hint="eastAsia"/>
          <w:lang w:eastAsia="zh-CN"/>
        </w:rPr>
        <w:t>1</w:t>
      </w:r>
      <w:r>
        <w:rPr>
          <w:rFonts w:hint="eastAsia"/>
          <w:lang w:val="en-US" w:eastAsia="zh-CN"/>
        </w:rPr>
        <w:t>.</w:t>
      </w:r>
      <w:r>
        <w:rPr>
          <w:rFonts w:hint="eastAsia"/>
          <w:lang w:eastAsia="zh-CN"/>
        </w:rPr>
        <w:t>在服务期内，若因服务商自身原因造成采购合同终止，因此产生的所有经济损失由服务商自行承担，如给采购人造成经济损失的，采购人将依法追究其法律责任。若因不可抗力因素或国家政策原因造成采购合同终止的，双方均不承担任何法律责任;</w:t>
      </w:r>
    </w:p>
    <w:p w14:paraId="59ED3206">
      <w:pPr>
        <w:bidi w:val="0"/>
        <w:rPr>
          <w:rFonts w:hint="eastAsia"/>
          <w:lang w:eastAsia="zh-CN"/>
        </w:rPr>
      </w:pPr>
      <w:r>
        <w:rPr>
          <w:rFonts w:hint="eastAsia"/>
          <w:lang w:val="en-US" w:eastAsia="zh-CN"/>
        </w:rPr>
        <w:t>3.2.</w:t>
      </w:r>
      <w:r>
        <w:rPr>
          <w:rFonts w:hint="eastAsia"/>
          <w:lang w:eastAsia="zh-CN"/>
        </w:rPr>
        <w:t>售后服务</w:t>
      </w:r>
    </w:p>
    <w:p w14:paraId="55507459">
      <w:pPr>
        <w:bidi w:val="0"/>
        <w:rPr>
          <w:rFonts w:hint="eastAsia"/>
          <w:lang w:eastAsia="zh-CN"/>
        </w:rPr>
      </w:pPr>
      <w:r>
        <w:rPr>
          <w:rFonts w:hint="eastAsia"/>
          <w:lang w:eastAsia="zh-CN"/>
        </w:rPr>
        <w:t>（1）服务商应保证提供的服务及配件等全部内容严格按照采购文件要求及响应文件的承诺执行，并完全符合国家有关主管部门的现行有关规定要求;</w:t>
      </w:r>
    </w:p>
    <w:p w14:paraId="25B718C5">
      <w:pPr>
        <w:bidi w:val="0"/>
        <w:rPr>
          <w:rFonts w:hint="eastAsia"/>
          <w:lang w:eastAsia="zh-CN"/>
        </w:rPr>
      </w:pPr>
      <w:r>
        <w:rPr>
          <w:rFonts w:hint="eastAsia"/>
          <w:lang w:eastAsia="zh-CN"/>
        </w:rPr>
        <w:t>（2）若服务商对已检查出的问题未及时按要求维修的，每次按合同总金额的0.5%进行扣款，连续3次不维修或不能满足采购人使用要求的，则解除合同;</w:t>
      </w:r>
    </w:p>
    <w:p w14:paraId="470D2082">
      <w:pPr>
        <w:bidi w:val="0"/>
        <w:rPr>
          <w:rFonts w:hint="eastAsia"/>
          <w:lang w:eastAsia="zh-CN"/>
        </w:rPr>
      </w:pPr>
      <w:r>
        <w:rPr>
          <w:rFonts w:hint="eastAsia"/>
          <w:lang w:val="en-US" w:eastAsia="zh-CN"/>
        </w:rPr>
        <w:t>3.3.</w:t>
      </w:r>
      <w:r>
        <w:rPr>
          <w:rFonts w:hint="eastAsia"/>
          <w:lang w:eastAsia="zh-CN"/>
        </w:rPr>
        <w:t>质量要求</w:t>
      </w:r>
    </w:p>
    <w:p w14:paraId="1048B180">
      <w:pPr>
        <w:bidi w:val="0"/>
        <w:rPr>
          <w:rFonts w:hint="eastAsia"/>
          <w:lang w:eastAsia="zh-CN"/>
        </w:rPr>
      </w:pPr>
      <w:r>
        <w:rPr>
          <w:rFonts w:hint="eastAsia"/>
          <w:lang w:eastAsia="zh-CN"/>
        </w:rPr>
        <w:t>须满足磋商文件和国家及行业现行的相关标准要求。</w:t>
      </w:r>
    </w:p>
    <w:p w14:paraId="0A2A8836">
      <w:pPr>
        <w:bidi w:val="0"/>
        <w:rPr>
          <w:rFonts w:hint="eastAsia"/>
          <w:lang w:eastAsia="zh-CN"/>
        </w:rPr>
      </w:pPr>
      <w:r>
        <w:rPr>
          <w:rFonts w:hint="eastAsia"/>
          <w:lang w:val="en-US" w:eastAsia="zh-CN"/>
        </w:rPr>
        <w:t>3.4.</w:t>
      </w:r>
      <w:r>
        <w:rPr>
          <w:rFonts w:hint="eastAsia"/>
          <w:lang w:eastAsia="zh-CN"/>
        </w:rPr>
        <w:t>服务商年度考核方案</w:t>
      </w:r>
    </w:p>
    <w:p w14:paraId="1E3DB4A6">
      <w:pPr>
        <w:bidi w:val="0"/>
        <w:rPr>
          <w:rFonts w:hint="eastAsia"/>
          <w:lang w:eastAsia="zh-CN"/>
        </w:rPr>
      </w:pPr>
      <w:r>
        <w:rPr>
          <w:rFonts w:hint="eastAsia"/>
          <w:lang w:eastAsia="zh-CN"/>
        </w:rPr>
        <w:t>服务期内，采购人对服务商进行年度考核，满分100分，得分≥70分为合格。服务商年度考核合格续签下一年合同，若年度考核分数低于70分则为不合格，终止合同，并以合格最低70分为准，每低1分，按每年维保费的1%进行扣除。考核细则按下表:</w:t>
      </w:r>
    </w:p>
    <w:tbl>
      <w:tblPr>
        <w:tblStyle w:val="9"/>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3"/>
        <w:gridCol w:w="1383"/>
        <w:gridCol w:w="884"/>
        <w:gridCol w:w="3631"/>
        <w:gridCol w:w="1610"/>
      </w:tblGrid>
      <w:tr w14:paraId="14129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5"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3AF58821">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序号</w:t>
            </w:r>
          </w:p>
        </w:tc>
        <w:tc>
          <w:tcPr>
            <w:tcW w:w="1545"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0F889431">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考核项目</w:t>
            </w:r>
          </w:p>
        </w:tc>
        <w:tc>
          <w:tcPr>
            <w:tcW w:w="975"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13AC550E">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分值</w:t>
            </w:r>
          </w:p>
        </w:tc>
        <w:tc>
          <w:tcPr>
            <w:tcW w:w="4082"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4455F1FD">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考核标准</w:t>
            </w:r>
          </w:p>
        </w:tc>
        <w:tc>
          <w:tcPr>
            <w:tcW w:w="1771"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5CB32518">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备注</w:t>
            </w:r>
          </w:p>
        </w:tc>
      </w:tr>
      <w:tr w14:paraId="77243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402F9C">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w:t>
            </w:r>
          </w:p>
        </w:tc>
        <w:tc>
          <w:tcPr>
            <w:tcW w:w="1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E012E8">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开机率</w:t>
            </w:r>
          </w:p>
        </w:tc>
        <w:tc>
          <w:tcPr>
            <w:tcW w:w="9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1A4DC0C">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50分</w:t>
            </w:r>
          </w:p>
        </w:tc>
        <w:tc>
          <w:tcPr>
            <w:tcW w:w="40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55C1E6">
            <w:pPr>
              <w:pStyle w:val="15"/>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按服务要求设备开机率应大于95%,达到规定开机率为95%的得50分，每提高1个百分点(四舍五入)加1分，每降低1个百分点(四舍五入)扣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eastAsia="zh-CN"/>
              </w:rPr>
              <w:t>分，扣完为止。</w:t>
            </w:r>
          </w:p>
        </w:tc>
        <w:tc>
          <w:tcPr>
            <w:tcW w:w="177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737315">
            <w:pPr>
              <w:pStyle w:val="15"/>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考核不合格的，以合格最低70分为准，每低1分，按每年维保费的1%进行扣除，并终止合同</w:t>
            </w:r>
          </w:p>
        </w:tc>
      </w:tr>
      <w:tr w14:paraId="267D9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B40510">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2</w:t>
            </w:r>
          </w:p>
        </w:tc>
        <w:tc>
          <w:tcPr>
            <w:tcW w:w="1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3AD696">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服务响应速度</w:t>
            </w:r>
          </w:p>
        </w:tc>
        <w:tc>
          <w:tcPr>
            <w:tcW w:w="9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30AF38">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10分</w:t>
            </w:r>
          </w:p>
        </w:tc>
        <w:tc>
          <w:tcPr>
            <w:tcW w:w="40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4A250A">
            <w:pPr>
              <w:pStyle w:val="15"/>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按服务要求时限及时响应得10分，未按时限要求响应，一次扣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分，扣完为止。</w:t>
            </w:r>
          </w:p>
        </w:tc>
        <w:tc>
          <w:tcPr>
            <w:tcW w:w="1771" w:type="dxa"/>
            <w:vMerge w:val="continue"/>
            <w:tcBorders>
              <w:top w:val="single" w:color="auto" w:sz="4" w:space="0"/>
              <w:left w:val="single" w:color="auto" w:sz="4" w:space="0"/>
              <w:bottom w:val="single" w:color="auto" w:sz="4" w:space="0"/>
              <w:right w:val="single" w:color="auto" w:sz="4" w:space="0"/>
            </w:tcBorders>
            <w:vAlign w:val="center"/>
          </w:tcPr>
          <w:p w14:paraId="4E49F0FD">
            <w:pPr>
              <w:keepNext w:val="0"/>
              <w:keepLines w:val="0"/>
              <w:pageBreakBefore w:val="0"/>
              <w:kinsoku/>
              <w:wordWrap/>
              <w:overflowPunct/>
              <w:topLinePunct w:val="0"/>
              <w:bidi w:val="0"/>
              <w:snapToGrid w:val="0"/>
              <w:spacing w:line="360" w:lineRule="auto"/>
              <w:jc w:val="center"/>
              <w:rPr>
                <w:rFonts w:hint="eastAsia" w:asciiTheme="minorEastAsia" w:hAnsiTheme="minorEastAsia" w:eastAsiaTheme="minorEastAsia" w:cstheme="minorEastAsia"/>
                <w:color w:val="auto"/>
                <w:sz w:val="24"/>
                <w:szCs w:val="24"/>
              </w:rPr>
            </w:pPr>
          </w:p>
        </w:tc>
      </w:tr>
      <w:tr w14:paraId="06789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A6EA57">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3</w:t>
            </w:r>
          </w:p>
        </w:tc>
        <w:tc>
          <w:tcPr>
            <w:tcW w:w="1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1CB43F">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维护保养</w:t>
            </w:r>
          </w:p>
        </w:tc>
        <w:tc>
          <w:tcPr>
            <w:tcW w:w="9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F2DD41">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lang w:eastAsia="zh-CN"/>
              </w:rPr>
              <w:t>分</w:t>
            </w:r>
          </w:p>
        </w:tc>
        <w:tc>
          <w:tcPr>
            <w:tcW w:w="40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CCB7D7">
            <w:pPr>
              <w:pStyle w:val="15"/>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按服务规定完成每年</w:t>
            </w:r>
            <w:r>
              <w:rPr>
                <w:rFonts w:hint="eastAsia" w:asciiTheme="minorEastAsia" w:hAnsiTheme="minorEastAsia" w:eastAsiaTheme="minorEastAsia" w:cstheme="minorEastAsia"/>
                <w:color w:val="auto"/>
                <w:kern w:val="2"/>
                <w:sz w:val="24"/>
                <w:szCs w:val="24"/>
                <w:highlight w:val="none"/>
                <w:lang w:val="en-US" w:eastAsia="zh-CN"/>
              </w:rPr>
              <w:t>12</w:t>
            </w:r>
            <w:r>
              <w:rPr>
                <w:rFonts w:hint="eastAsia" w:asciiTheme="minorEastAsia" w:hAnsiTheme="minorEastAsia" w:eastAsiaTheme="minorEastAsia" w:cstheme="minorEastAsia"/>
                <w:color w:val="auto"/>
                <w:kern w:val="2"/>
                <w:sz w:val="24"/>
                <w:szCs w:val="24"/>
                <w:highlight w:val="none"/>
                <w:lang w:eastAsia="zh-CN"/>
              </w:rPr>
              <w:t>次</w:t>
            </w:r>
            <w:r>
              <w:rPr>
                <w:rFonts w:hint="eastAsia" w:asciiTheme="minorEastAsia" w:hAnsiTheme="minorEastAsia" w:eastAsiaTheme="minorEastAsia" w:cstheme="minorEastAsia"/>
                <w:color w:val="auto"/>
                <w:kern w:val="2"/>
                <w:sz w:val="24"/>
                <w:szCs w:val="24"/>
                <w:highlight w:val="none"/>
                <w:lang w:val="en-US" w:eastAsia="zh-CN"/>
              </w:rPr>
              <w:t>巡检</w:t>
            </w:r>
            <w:r>
              <w:rPr>
                <w:rFonts w:hint="eastAsia" w:asciiTheme="minorEastAsia" w:hAnsiTheme="minorEastAsia" w:eastAsiaTheme="minorEastAsia" w:cstheme="minorEastAsia"/>
                <w:color w:val="auto"/>
                <w:kern w:val="2"/>
                <w:sz w:val="24"/>
                <w:szCs w:val="24"/>
                <w:highlight w:val="none"/>
                <w:lang w:eastAsia="zh-CN"/>
              </w:rPr>
              <w:t>内容，得2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lang w:eastAsia="zh-CN"/>
              </w:rPr>
              <w:t>分，少一次扣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分，扣完为止。</w:t>
            </w:r>
          </w:p>
        </w:tc>
        <w:tc>
          <w:tcPr>
            <w:tcW w:w="1771" w:type="dxa"/>
            <w:vMerge w:val="continue"/>
            <w:tcBorders>
              <w:top w:val="single" w:color="auto" w:sz="4" w:space="0"/>
              <w:left w:val="single" w:color="auto" w:sz="4" w:space="0"/>
              <w:bottom w:val="single" w:color="auto" w:sz="4" w:space="0"/>
              <w:right w:val="single" w:color="auto" w:sz="4" w:space="0"/>
            </w:tcBorders>
            <w:vAlign w:val="center"/>
          </w:tcPr>
          <w:p w14:paraId="771F5D2B">
            <w:pPr>
              <w:keepNext w:val="0"/>
              <w:keepLines w:val="0"/>
              <w:pageBreakBefore w:val="0"/>
              <w:kinsoku/>
              <w:wordWrap/>
              <w:overflowPunct/>
              <w:topLinePunct w:val="0"/>
              <w:bidi w:val="0"/>
              <w:snapToGrid w:val="0"/>
              <w:spacing w:line="360" w:lineRule="auto"/>
              <w:jc w:val="center"/>
              <w:rPr>
                <w:rFonts w:hint="eastAsia" w:asciiTheme="minorEastAsia" w:hAnsiTheme="minorEastAsia" w:eastAsiaTheme="minorEastAsia" w:cstheme="minorEastAsia"/>
                <w:color w:val="auto"/>
                <w:sz w:val="24"/>
                <w:szCs w:val="24"/>
              </w:rPr>
            </w:pPr>
          </w:p>
        </w:tc>
      </w:tr>
      <w:tr w14:paraId="722A88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F9A526">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4</w:t>
            </w:r>
          </w:p>
        </w:tc>
        <w:tc>
          <w:tcPr>
            <w:tcW w:w="1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F6FDCE">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维修质量</w:t>
            </w:r>
          </w:p>
        </w:tc>
        <w:tc>
          <w:tcPr>
            <w:tcW w:w="9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20380C">
            <w:pPr>
              <w:pStyle w:val="15"/>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16</w:t>
            </w:r>
            <w:r>
              <w:rPr>
                <w:rFonts w:hint="eastAsia" w:asciiTheme="minorEastAsia" w:hAnsiTheme="minorEastAsia" w:eastAsiaTheme="minorEastAsia" w:cstheme="minorEastAsia"/>
                <w:color w:val="auto"/>
                <w:kern w:val="2"/>
                <w:sz w:val="24"/>
                <w:szCs w:val="24"/>
                <w:highlight w:val="none"/>
                <w:lang w:eastAsia="zh-CN"/>
              </w:rPr>
              <w:t>分</w:t>
            </w:r>
          </w:p>
        </w:tc>
        <w:tc>
          <w:tcPr>
            <w:tcW w:w="40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5F7237">
            <w:pPr>
              <w:pStyle w:val="15"/>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维修备件为原厂合格备件，维修工程师具有相应的培训证书，出现一次不符合要求的情况扣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分，扣完为止。</w:t>
            </w:r>
          </w:p>
        </w:tc>
        <w:tc>
          <w:tcPr>
            <w:tcW w:w="1771" w:type="dxa"/>
            <w:vMerge w:val="continue"/>
            <w:tcBorders>
              <w:top w:val="single" w:color="auto" w:sz="4" w:space="0"/>
              <w:left w:val="single" w:color="auto" w:sz="4" w:space="0"/>
              <w:bottom w:val="single" w:color="auto" w:sz="4" w:space="0"/>
              <w:right w:val="single" w:color="auto" w:sz="4" w:space="0"/>
            </w:tcBorders>
            <w:vAlign w:val="center"/>
          </w:tcPr>
          <w:p w14:paraId="190A3665">
            <w:pPr>
              <w:keepNext w:val="0"/>
              <w:keepLines w:val="0"/>
              <w:pageBreakBefore w:val="0"/>
              <w:kinsoku/>
              <w:wordWrap/>
              <w:overflowPunct/>
              <w:topLinePunct w:val="0"/>
              <w:bidi w:val="0"/>
              <w:snapToGrid w:val="0"/>
              <w:spacing w:line="360" w:lineRule="auto"/>
              <w:jc w:val="center"/>
              <w:rPr>
                <w:rFonts w:hint="eastAsia" w:asciiTheme="minorEastAsia" w:hAnsiTheme="minorEastAsia" w:eastAsiaTheme="minorEastAsia" w:cstheme="minorEastAsia"/>
                <w:color w:val="auto"/>
                <w:sz w:val="24"/>
                <w:szCs w:val="24"/>
              </w:rPr>
            </w:pPr>
          </w:p>
        </w:tc>
      </w:tr>
    </w:tbl>
    <w:p w14:paraId="08ACE6E7">
      <w:pPr>
        <w:pStyle w:val="15"/>
        <w:keepNext w:val="0"/>
        <w:keepLines w:val="0"/>
        <w:pageBreakBefore w:val="0"/>
        <w:widowControl/>
        <w:kinsoku/>
        <w:wordWrap/>
        <w:overflowPunct/>
        <w:topLinePunct w:val="0"/>
        <w:autoSpaceDE/>
        <w:autoSpaceDN/>
        <w:bidi w:val="0"/>
        <w:adjustRightInd/>
        <w:snapToGrid w:val="0"/>
        <w:spacing w:line="360" w:lineRule="auto"/>
        <w:ind w:firstLine="720" w:firstLineChars="300"/>
        <w:jc w:val="left"/>
        <w:textAlignment w:val="auto"/>
        <w:rPr>
          <w:rFonts w:hint="eastAsia" w:asciiTheme="minorEastAsia" w:hAnsiTheme="minorEastAsia" w:eastAsiaTheme="minorEastAsia" w:cstheme="minorEastAsia"/>
          <w:color w:val="auto"/>
          <w:sz w:val="24"/>
          <w:szCs w:val="24"/>
          <w:lang w:val="en-US" w:eastAsia="zh-CN"/>
        </w:rPr>
      </w:pPr>
    </w:p>
    <w:p w14:paraId="1CEEB937">
      <w:pPr>
        <w:pStyle w:val="15"/>
        <w:keepNext w:val="0"/>
        <w:keepLines w:val="0"/>
        <w:pageBreakBefore w:val="0"/>
        <w:widowControl/>
        <w:kinsoku/>
        <w:wordWrap/>
        <w:overflowPunct/>
        <w:topLinePunct w:val="0"/>
        <w:autoSpaceDE/>
        <w:autoSpaceDN/>
        <w:bidi w:val="0"/>
        <w:adjustRightInd/>
        <w:snapToGrid w:val="0"/>
        <w:spacing w:line="360" w:lineRule="auto"/>
        <w:ind w:firstLine="720" w:firstLineChars="3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54E821DC">
      <w:pPr>
        <w:pStyle w:val="15"/>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附一：年度维护保养（已包含）常规耗材明细</w:t>
      </w:r>
    </w:p>
    <w:p w14:paraId="27E1607A">
      <w:pPr>
        <w:pStyle w:val="15"/>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概述：下列清单为预计数量、如因设备实际需要中标单位作相应增加、全部费用由中标单位承担。</w:t>
      </w:r>
    </w:p>
    <w:tbl>
      <w:tblPr>
        <w:tblStyle w:val="9"/>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3134"/>
        <w:gridCol w:w="927"/>
        <w:gridCol w:w="2216"/>
      </w:tblGrid>
      <w:tr w14:paraId="792C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16BD4D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bCs/>
                <w:color w:val="auto"/>
                <w:szCs w:val="24"/>
              </w:rPr>
            </w:pPr>
            <w:r>
              <w:rPr>
                <w:rFonts w:hint="eastAsia"/>
              </w:rPr>
              <w:t>名称</w:t>
            </w:r>
          </w:p>
        </w:tc>
        <w:tc>
          <w:tcPr>
            <w:tcW w:w="1867" w:type="pct"/>
            <w:noWrap w:val="0"/>
            <w:vAlign w:val="center"/>
          </w:tcPr>
          <w:p w14:paraId="5E2C5E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bCs/>
                <w:color w:val="auto"/>
                <w:szCs w:val="24"/>
              </w:rPr>
            </w:pPr>
            <w:r>
              <w:rPr>
                <w:rFonts w:hint="eastAsia"/>
                <w:lang w:val="en-US" w:eastAsia="zh-CN"/>
              </w:rPr>
              <w:t>规格、</w:t>
            </w:r>
            <w:r>
              <w:rPr>
                <w:rFonts w:hint="eastAsia"/>
              </w:rPr>
              <w:t>型号</w:t>
            </w:r>
          </w:p>
        </w:tc>
        <w:tc>
          <w:tcPr>
            <w:tcW w:w="552" w:type="pct"/>
            <w:noWrap w:val="0"/>
            <w:vAlign w:val="center"/>
          </w:tcPr>
          <w:p w14:paraId="0D960A6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bCs/>
                <w:color w:val="auto"/>
                <w:szCs w:val="24"/>
              </w:rPr>
            </w:pPr>
            <w:r>
              <w:rPr>
                <w:rFonts w:hint="eastAsia"/>
              </w:rPr>
              <w:t>数量</w:t>
            </w:r>
          </w:p>
        </w:tc>
        <w:tc>
          <w:tcPr>
            <w:tcW w:w="1320" w:type="pct"/>
            <w:noWrap w:val="0"/>
            <w:vAlign w:val="center"/>
          </w:tcPr>
          <w:p w14:paraId="6E4BFA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bCs/>
                <w:color w:val="auto"/>
                <w:szCs w:val="24"/>
              </w:rPr>
            </w:pPr>
            <w:r>
              <w:rPr>
                <w:rFonts w:hint="eastAsia"/>
              </w:rPr>
              <w:t>备注</w:t>
            </w:r>
          </w:p>
        </w:tc>
      </w:tr>
      <w:tr w14:paraId="0F1D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5CB2944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空滤芯</w:t>
            </w:r>
          </w:p>
        </w:tc>
        <w:tc>
          <w:tcPr>
            <w:tcW w:w="1867" w:type="pct"/>
            <w:vMerge w:val="restart"/>
            <w:noWrap w:val="0"/>
            <w:vAlign w:val="center"/>
          </w:tcPr>
          <w:p w14:paraId="7F3C50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适用于UP5-15-8压缩空气机组</w:t>
            </w:r>
          </w:p>
        </w:tc>
        <w:tc>
          <w:tcPr>
            <w:tcW w:w="552" w:type="pct"/>
            <w:noWrap w:val="0"/>
            <w:vAlign w:val="center"/>
          </w:tcPr>
          <w:p w14:paraId="135C96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2支</w:t>
            </w:r>
          </w:p>
        </w:tc>
        <w:tc>
          <w:tcPr>
            <w:tcW w:w="1320" w:type="pct"/>
            <w:vMerge w:val="restart"/>
            <w:noWrap w:val="0"/>
            <w:vAlign w:val="center"/>
          </w:tcPr>
          <w:p w14:paraId="195E2D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压缩空气机组使用</w:t>
            </w:r>
          </w:p>
        </w:tc>
      </w:tr>
      <w:tr w14:paraId="2903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00205B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油滤芯</w:t>
            </w:r>
          </w:p>
        </w:tc>
        <w:tc>
          <w:tcPr>
            <w:tcW w:w="1867" w:type="pct"/>
            <w:vMerge w:val="continue"/>
            <w:noWrap w:val="0"/>
            <w:vAlign w:val="center"/>
          </w:tcPr>
          <w:p w14:paraId="02CAEF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4A3E97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2支</w:t>
            </w:r>
          </w:p>
        </w:tc>
        <w:tc>
          <w:tcPr>
            <w:tcW w:w="1320" w:type="pct"/>
            <w:vMerge w:val="continue"/>
            <w:noWrap w:val="0"/>
            <w:vAlign w:val="center"/>
          </w:tcPr>
          <w:p w14:paraId="069A8E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p>
        </w:tc>
      </w:tr>
      <w:tr w14:paraId="02BA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0FC9CF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油分芯</w:t>
            </w:r>
          </w:p>
        </w:tc>
        <w:tc>
          <w:tcPr>
            <w:tcW w:w="1867" w:type="pct"/>
            <w:vMerge w:val="continue"/>
            <w:noWrap w:val="0"/>
            <w:vAlign w:val="center"/>
          </w:tcPr>
          <w:p w14:paraId="6C7288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3FBF8E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2支</w:t>
            </w:r>
          </w:p>
        </w:tc>
        <w:tc>
          <w:tcPr>
            <w:tcW w:w="1320" w:type="pct"/>
            <w:vMerge w:val="continue"/>
            <w:noWrap w:val="0"/>
            <w:vAlign w:val="center"/>
          </w:tcPr>
          <w:p w14:paraId="79F812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eastAsia="zh-CN"/>
              </w:rPr>
            </w:pPr>
          </w:p>
        </w:tc>
      </w:tr>
      <w:tr w14:paraId="6B07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9" w:type="pct"/>
            <w:noWrap w:val="0"/>
            <w:vAlign w:val="center"/>
          </w:tcPr>
          <w:p w14:paraId="767608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冷却液</w:t>
            </w:r>
          </w:p>
        </w:tc>
        <w:tc>
          <w:tcPr>
            <w:tcW w:w="1867" w:type="pct"/>
            <w:vMerge w:val="continue"/>
            <w:noWrap w:val="0"/>
            <w:vAlign w:val="center"/>
          </w:tcPr>
          <w:p w14:paraId="411369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2942A2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2桶</w:t>
            </w:r>
          </w:p>
        </w:tc>
        <w:tc>
          <w:tcPr>
            <w:tcW w:w="1320" w:type="pct"/>
            <w:vMerge w:val="continue"/>
            <w:noWrap w:val="0"/>
            <w:vAlign w:val="center"/>
          </w:tcPr>
          <w:p w14:paraId="550DA8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p>
        </w:tc>
      </w:tr>
      <w:tr w14:paraId="3B4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797C5C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管道滤芯</w:t>
            </w:r>
          </w:p>
        </w:tc>
        <w:tc>
          <w:tcPr>
            <w:tcW w:w="1867" w:type="pct"/>
            <w:vMerge w:val="continue"/>
            <w:noWrap w:val="0"/>
            <w:vAlign w:val="center"/>
          </w:tcPr>
          <w:p w14:paraId="221A07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635DC8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8支</w:t>
            </w:r>
          </w:p>
        </w:tc>
        <w:tc>
          <w:tcPr>
            <w:tcW w:w="1320" w:type="pct"/>
            <w:vMerge w:val="continue"/>
            <w:noWrap w:val="0"/>
            <w:vAlign w:val="center"/>
          </w:tcPr>
          <w:p w14:paraId="234B5F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p>
        </w:tc>
      </w:tr>
      <w:tr w14:paraId="2114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2F2037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油滤芯</w:t>
            </w:r>
          </w:p>
        </w:tc>
        <w:tc>
          <w:tcPr>
            <w:tcW w:w="1867" w:type="pct"/>
            <w:vMerge w:val="restart"/>
            <w:noWrap w:val="0"/>
            <w:vAlign w:val="center"/>
          </w:tcPr>
          <w:p w14:paraId="5BA276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适用于E300.R负压吸引机组</w:t>
            </w:r>
          </w:p>
        </w:tc>
        <w:tc>
          <w:tcPr>
            <w:tcW w:w="552" w:type="pct"/>
            <w:noWrap w:val="0"/>
            <w:vAlign w:val="center"/>
          </w:tcPr>
          <w:p w14:paraId="74D78B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3支</w:t>
            </w:r>
          </w:p>
        </w:tc>
        <w:tc>
          <w:tcPr>
            <w:tcW w:w="1320" w:type="pct"/>
            <w:vMerge w:val="restart"/>
            <w:noWrap w:val="0"/>
            <w:vAlign w:val="center"/>
          </w:tcPr>
          <w:p w14:paraId="14CCA2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rPr>
            </w:pPr>
            <w:r>
              <w:rPr>
                <w:rFonts w:hint="eastAsia"/>
                <w:lang w:val="en-US" w:eastAsia="zh-CN"/>
              </w:rPr>
              <w:t>负压吸引机组使用</w:t>
            </w:r>
          </w:p>
        </w:tc>
      </w:tr>
      <w:tr w14:paraId="5934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9" w:type="pct"/>
            <w:noWrap w:val="0"/>
            <w:vAlign w:val="center"/>
          </w:tcPr>
          <w:p w14:paraId="6533D0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油分芯</w:t>
            </w:r>
          </w:p>
        </w:tc>
        <w:tc>
          <w:tcPr>
            <w:tcW w:w="1867" w:type="pct"/>
            <w:vMerge w:val="continue"/>
            <w:noWrap w:val="0"/>
            <w:vAlign w:val="center"/>
          </w:tcPr>
          <w:p w14:paraId="00FF3F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343A5F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6支</w:t>
            </w:r>
          </w:p>
        </w:tc>
        <w:tc>
          <w:tcPr>
            <w:tcW w:w="1320" w:type="pct"/>
            <w:vMerge w:val="continue"/>
            <w:noWrap w:val="0"/>
            <w:vAlign w:val="center"/>
          </w:tcPr>
          <w:p w14:paraId="647BD8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p>
        </w:tc>
      </w:tr>
      <w:tr w14:paraId="1452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9" w:type="pct"/>
            <w:noWrap w:val="0"/>
            <w:vAlign w:val="center"/>
          </w:tcPr>
          <w:p w14:paraId="0F9C30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冷却液</w:t>
            </w:r>
          </w:p>
        </w:tc>
        <w:tc>
          <w:tcPr>
            <w:tcW w:w="1867" w:type="pct"/>
            <w:vMerge w:val="continue"/>
            <w:noWrap w:val="0"/>
            <w:vAlign w:val="center"/>
          </w:tcPr>
          <w:p w14:paraId="6004D6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552" w:type="pct"/>
            <w:noWrap w:val="0"/>
            <w:vAlign w:val="center"/>
          </w:tcPr>
          <w:p w14:paraId="7286FE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Cs w:val="24"/>
                <w:lang w:val="en-US" w:eastAsia="zh-CN"/>
              </w:rPr>
            </w:pPr>
            <w:r>
              <w:rPr>
                <w:rFonts w:hint="eastAsia"/>
                <w:lang w:val="en-US" w:eastAsia="zh-CN"/>
              </w:rPr>
              <w:t>2瓶</w:t>
            </w:r>
          </w:p>
        </w:tc>
        <w:tc>
          <w:tcPr>
            <w:tcW w:w="1320" w:type="pct"/>
            <w:vMerge w:val="continue"/>
            <w:noWrap w:val="0"/>
            <w:vAlign w:val="center"/>
          </w:tcPr>
          <w:p w14:paraId="6221F2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p>
        </w:tc>
      </w:tr>
    </w:tbl>
    <w:p w14:paraId="62BA9052">
      <w:pPr>
        <w:pStyle w:val="15"/>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w:t>
      </w:r>
    </w:p>
    <w:p w14:paraId="162A514F">
      <w:pPr>
        <w:pStyle w:val="1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1.如后期除本次报价范围内的其他配件需更换时，单次购买单件产品价值在500元（含）以内的由中标单位负责，单次单件购买超出500元的由采购人负责购买。</w:t>
      </w:r>
    </w:p>
    <w:p w14:paraId="020F48A9">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2.配件单件价格确定方式包含但不限于以下任何一种形式：①京东（天猫）官方旗舰店面价、②往期购货发票、③采购人自主询价等。</w:t>
      </w:r>
    </w:p>
    <w:p w14:paraId="686397F3">
      <w:pPr>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br w:type="page"/>
      </w:r>
    </w:p>
    <w:p w14:paraId="53817632">
      <w:pPr>
        <w:pStyle w:val="15"/>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lang w:val="en-US" w:eastAsia="zh-CN"/>
        </w:rPr>
        <w:t>、吸附式干燥机氧化铝更换维修的技术、服务要求</w:t>
      </w:r>
    </w:p>
    <w:p w14:paraId="331B3BF2">
      <w:pPr>
        <w:bidi w:val="0"/>
        <w:rPr>
          <w:rFonts w:hint="eastAsia"/>
        </w:rPr>
      </w:pPr>
      <w:bookmarkStart w:id="3" w:name="heading_0"/>
      <w:r>
        <w:rPr>
          <w:rFonts w:hint="eastAsia"/>
        </w:rPr>
        <w:t>一、施工前期准备要求</w:t>
      </w:r>
      <w:bookmarkEnd w:id="3"/>
    </w:p>
    <w:p w14:paraId="55A7DC8B">
      <w:pPr>
        <w:numPr>
          <w:ilvl w:val="0"/>
          <w:numId w:val="0"/>
        </w:numPr>
        <w:bidi w:val="0"/>
        <w:ind w:left="0" w:leftChars="0" w:firstLine="480" w:firstLineChars="200"/>
        <w:rPr>
          <w:rFonts w:hint="eastAsia"/>
        </w:rPr>
      </w:pPr>
      <w:r>
        <w:rPr>
          <w:rFonts w:hint="default" w:eastAsia="宋体" w:asciiTheme="minorAscii" w:hAnsiTheme="minorAscii" w:cstheme="minorBidi"/>
          <w:kern w:val="2"/>
          <w:sz w:val="24"/>
          <w:szCs w:val="22"/>
          <w:lang w:val="en-US" w:eastAsia="zh-CN" w:bidi="ar-SA"/>
        </w:rPr>
        <w:t>1．</w:t>
      </w:r>
      <w:r>
        <w:rPr>
          <w:rFonts w:hint="eastAsia"/>
        </w:rPr>
        <w:t>停机泄压：作业前关停吸附式干燥机及前端空压机，关闭进出气阀门，彻底排空罐体内部压缩空气、残余积水，罐内压力归零后方可拆机，做好管路封堵防护，防止杂物落入供气管道。</w:t>
      </w:r>
    </w:p>
    <w:p w14:paraId="39E08F25">
      <w:pPr>
        <w:numPr>
          <w:ilvl w:val="0"/>
          <w:numId w:val="0"/>
        </w:numPr>
        <w:bidi w:val="0"/>
        <w:ind w:left="0" w:leftChars="0" w:firstLine="480" w:firstLineChars="200"/>
        <w:rPr>
          <w:rFonts w:hint="eastAsia"/>
        </w:rPr>
      </w:pPr>
      <w:r>
        <w:rPr>
          <w:rFonts w:hint="default" w:eastAsia="宋体" w:asciiTheme="minorAscii" w:hAnsiTheme="minorAscii" w:cstheme="minorBidi"/>
          <w:kern w:val="2"/>
          <w:sz w:val="24"/>
          <w:szCs w:val="22"/>
          <w:lang w:val="en-US" w:eastAsia="zh-CN" w:bidi="ar-SA"/>
        </w:rPr>
        <w:t>2．</w:t>
      </w:r>
      <w:r>
        <w:rPr>
          <w:rFonts w:hint="eastAsia"/>
        </w:rPr>
        <w:t>现场防护：清理机组周边场地，铺设防渗防护垫，妥善收集设备内部残留失效分子筛、积水废液，废旧物料分类收纳，合规清运，避免污染医院机房环境。</w:t>
      </w:r>
    </w:p>
    <w:p w14:paraId="564B66C2">
      <w:pPr>
        <w:numPr>
          <w:ilvl w:val="0"/>
          <w:numId w:val="0"/>
        </w:numPr>
        <w:bidi w:val="0"/>
        <w:ind w:left="0" w:leftChars="0" w:firstLine="480" w:firstLineChars="200"/>
        <w:rPr>
          <w:rFonts w:hint="eastAsia"/>
        </w:rPr>
      </w:pPr>
      <w:r>
        <w:rPr>
          <w:rFonts w:hint="default" w:eastAsia="宋体" w:asciiTheme="minorAscii" w:hAnsiTheme="minorAscii" w:cstheme="minorBidi"/>
          <w:kern w:val="2"/>
          <w:sz w:val="24"/>
          <w:szCs w:val="22"/>
          <w:lang w:val="en-US" w:eastAsia="zh-CN" w:bidi="ar-SA"/>
        </w:rPr>
        <w:t>3．</w:t>
      </w:r>
      <w:r>
        <w:rPr>
          <w:rFonts w:hint="eastAsia"/>
        </w:rPr>
        <w:t>进场验收：到货氧化铝分子筛规格为3～5mm，总供货200KG，进场后甲方现场核对规格、数量、产品质量，杜绝受潮、粉化物料投入使用。</w:t>
      </w:r>
    </w:p>
    <w:p w14:paraId="4088301F">
      <w:pPr>
        <w:bidi w:val="0"/>
        <w:rPr>
          <w:rFonts w:hint="eastAsia"/>
        </w:rPr>
      </w:pPr>
      <w:r>
        <w:rPr>
          <w:rFonts w:hint="eastAsia"/>
        </w:rPr>
        <w:t>二、旧分子筛拆除作业标准</w:t>
      </w:r>
    </w:p>
    <w:p w14:paraId="40F7CC1C">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1．</w:t>
      </w:r>
      <w:r>
        <w:rPr>
          <w:rFonts w:hint="eastAsia"/>
        </w:rPr>
        <w:t>依次拆卸干燥机上下封头、卸料口盖板，彻底清空吸附塔内部全部失效氧化铝分子筛，清理塔底粉尘、泥垢、积水、锈蚀残渣；</w:t>
      </w:r>
    </w:p>
    <w:p w14:paraId="114CE57E">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2．</w:t>
      </w:r>
      <w:r>
        <w:rPr>
          <w:rFonts w:hint="eastAsia"/>
        </w:rPr>
        <w:t>检查吸附塔内壁、分流滤网、气流挡板、布气格栅破损情况，滤网变形、破损免费修整加固；排查排气消音器、管路阀门锈蚀漏水故障点，同步处理原喷水缺陷；</w:t>
      </w:r>
    </w:p>
    <w:p w14:paraId="3779BAE1">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3．</w:t>
      </w:r>
      <w:r>
        <w:rPr>
          <w:rFonts w:hint="eastAsia"/>
        </w:rPr>
        <w:t>吹扫塔体，使用干燥压缩空气吹扫罐体内部浮尘，确认塔体无堵塞、无渗水后再装填新填料。</w:t>
      </w:r>
    </w:p>
    <w:p w14:paraId="6B78603D">
      <w:pPr>
        <w:bidi w:val="0"/>
        <w:rPr>
          <w:rFonts w:hint="eastAsia"/>
        </w:rPr>
      </w:pPr>
      <w:r>
        <w:rPr>
          <w:rFonts w:hint="eastAsia"/>
        </w:rPr>
        <w:t>三、新分子筛装填施工规范</w:t>
      </w:r>
    </w:p>
    <w:p w14:paraId="5D4C7EDD">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1．</w:t>
      </w:r>
      <w:r>
        <w:rPr>
          <w:rFonts w:hint="eastAsia"/>
        </w:rPr>
        <w:t>分子筛装填分层匀速投料，干燥机均匀分配 200KG 填料，装填密实度符合设备原厂工艺标准，避免局部空隙过大造成气流偏流；</w:t>
      </w:r>
    </w:p>
    <w:p w14:paraId="4A3D8D6F">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2．</w:t>
      </w:r>
      <w:r>
        <w:rPr>
          <w:rFonts w:hint="eastAsia"/>
        </w:rPr>
        <w:t>装填完毕复位内部格栅、滤网、密封垫片，全部法兰密封件完好无损，老化垫片免费更换；紧固封头螺栓，对角均匀锁紧，保证罐体密封不漏气。</w:t>
      </w:r>
    </w:p>
    <w:p w14:paraId="300DB50F">
      <w:pPr>
        <w:bidi w:val="0"/>
        <w:rPr>
          <w:rFonts w:hint="eastAsia"/>
        </w:rPr>
      </w:pPr>
      <w:bookmarkStart w:id="4" w:name="heading_3"/>
      <w:r>
        <w:rPr>
          <w:rFonts w:hint="eastAsia"/>
        </w:rPr>
        <w:t>四、整机调试与试运行要求</w:t>
      </w:r>
      <w:bookmarkEnd w:id="4"/>
    </w:p>
    <w:p w14:paraId="3DF59DDE">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1．</w:t>
      </w:r>
      <w:r>
        <w:rPr>
          <w:rFonts w:hint="eastAsia"/>
        </w:rPr>
        <w:t>装配完成后分段缓慢升压检漏，分阶段提升工作压力至机组额定工况，检查罐体法兰、消音器、排气口无漏气、无喷水、无跑料现象；</w:t>
      </w:r>
    </w:p>
    <w:p w14:paraId="6E19204B">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2．</w:t>
      </w:r>
      <w:r>
        <w:rPr>
          <w:rFonts w:hint="eastAsia"/>
        </w:rPr>
        <w:t>联动前端压缩空气机组空载试运行不少于4小时，监测干燥机再生排气温度、露点参数、切换周期，设备露点达到医用压缩空气规范标准；</w:t>
      </w:r>
    </w:p>
    <w:p w14:paraId="5BD63286">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3．</w:t>
      </w:r>
      <w:r>
        <w:rPr>
          <w:rFonts w:hint="eastAsia"/>
        </w:rPr>
        <w:t>全程记录运行数据，消除再生异常、喷水、填料随气流喷出等原有故障。</w:t>
      </w:r>
    </w:p>
    <w:p w14:paraId="111D8989">
      <w:pPr>
        <w:bidi w:val="0"/>
        <w:rPr>
          <w:rFonts w:hint="eastAsia"/>
        </w:rPr>
      </w:pPr>
      <w:bookmarkStart w:id="5" w:name="heading_4"/>
      <w:r>
        <w:rPr>
          <w:rFonts w:hint="eastAsia"/>
        </w:rPr>
        <w:t>五、质保与售后约定</w:t>
      </w:r>
      <w:bookmarkEnd w:id="5"/>
    </w:p>
    <w:p w14:paraId="6A79DA3E">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1．</w:t>
      </w:r>
      <w:r>
        <w:rPr>
          <w:rFonts w:hint="eastAsia"/>
        </w:rPr>
        <w:t>本次更换的氧化铝分子筛质保12个月，质保期内因填料装填工艺问题、产品质量问题出现干燥效果下降、消音器再次喷水，乙方免费返工更换；</w:t>
      </w:r>
    </w:p>
    <w:p w14:paraId="74B5ECB3">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2．</w:t>
      </w:r>
      <w:r>
        <w:rPr>
          <w:rFonts w:hint="eastAsia"/>
        </w:rPr>
        <w:t>维保周期同步遵循总合同条款：乙方每季度上门巡检干燥机运行工况，排查分子筛受潮、粉化隐患。</w:t>
      </w:r>
    </w:p>
    <w:p w14:paraId="036243D3">
      <w:pPr>
        <w:bidi w:val="0"/>
        <w:rPr>
          <w:rFonts w:hint="eastAsia"/>
        </w:rPr>
      </w:pPr>
      <w:bookmarkStart w:id="6" w:name="heading_5"/>
      <w:r>
        <w:rPr>
          <w:rFonts w:hint="eastAsia"/>
        </w:rPr>
        <w:t>六、配套附属服务</w:t>
      </w:r>
      <w:bookmarkEnd w:id="6"/>
    </w:p>
    <w:p w14:paraId="23BAAB2E">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1．</w:t>
      </w:r>
      <w:r>
        <w:rPr>
          <w:rFonts w:hint="eastAsia"/>
        </w:rPr>
        <w:t>施工包含人工、辅料、装卸、运输、现场调试费用，无额外加价；</w:t>
      </w:r>
    </w:p>
    <w:p w14:paraId="129B36CF">
      <w:pPr>
        <w:numPr>
          <w:ilvl w:val="0"/>
          <w:numId w:val="0"/>
        </w:numPr>
        <w:bidi w:val="0"/>
        <w:ind w:left="0" w:leftChars="0" w:firstLine="400" w:firstLineChars="0"/>
        <w:rPr>
          <w:rFonts w:hint="eastAsia"/>
        </w:rPr>
      </w:pPr>
      <w:r>
        <w:rPr>
          <w:rFonts w:hint="default" w:eastAsia="宋体" w:asciiTheme="minorAscii" w:hAnsiTheme="minorAscii" w:cstheme="minorBidi"/>
          <w:kern w:val="2"/>
          <w:sz w:val="24"/>
          <w:szCs w:val="22"/>
          <w:lang w:val="en-US" w:eastAsia="zh-CN" w:bidi="ar-SA"/>
        </w:rPr>
        <w:t>2．</w:t>
      </w:r>
      <w:r>
        <w:rPr>
          <w:rFonts w:hint="eastAsia"/>
        </w:rPr>
        <w:t>完工后向医院提交更换验收单、运行调试记录，开展现场操作人员简易设备日常巡检培训。</w:t>
      </w:r>
    </w:p>
    <w:p w14:paraId="2DC804C9">
      <w:pPr>
        <w:bidi w:val="0"/>
        <w:rPr>
          <w:rFonts w:hint="eastAsia"/>
        </w:rPr>
      </w:pPr>
      <w:r>
        <w:rPr>
          <w:rFonts w:hint="eastAsia"/>
        </w:rPr>
        <w:br w:type="page"/>
      </w:r>
    </w:p>
    <w:p w14:paraId="4E265A03">
      <w:pPr>
        <w:pStyle w:val="3"/>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第四章 商务要求</w:t>
      </w:r>
    </w:p>
    <w:p w14:paraId="184A5428">
      <w:pPr>
        <w:bidi w:val="0"/>
        <w:rPr>
          <w:rFonts w:hint="eastAsia"/>
        </w:rPr>
      </w:pPr>
      <w:r>
        <w:rPr>
          <w:rFonts w:hint="eastAsia"/>
          <w:lang w:val="en-US" w:eastAsia="zh-CN"/>
        </w:rPr>
        <w:t>一、</w:t>
      </w:r>
      <w:r>
        <w:rPr>
          <w:rFonts w:hint="eastAsia"/>
        </w:rPr>
        <w:t>服务期限</w:t>
      </w:r>
      <w:r>
        <w:rPr>
          <w:rFonts w:hint="eastAsia"/>
          <w:lang w:eastAsia="zh-CN"/>
        </w:rPr>
        <w:t>：</w:t>
      </w:r>
      <w:r>
        <w:rPr>
          <w:rFonts w:hint="eastAsia"/>
        </w:rPr>
        <w:t>本次采购预算的合同履行期限为自合同签订之日起一年。本项目合同履行期限为三年，合同一年一签（服务年度考核合格后续签）。</w:t>
      </w:r>
    </w:p>
    <w:p w14:paraId="5198A5CE">
      <w:pPr>
        <w:bidi w:val="0"/>
        <w:rPr>
          <w:rFonts w:hint="eastAsia"/>
        </w:rPr>
      </w:pPr>
      <w:r>
        <w:rPr>
          <w:rFonts w:hint="eastAsia"/>
          <w:lang w:val="en-US" w:eastAsia="zh-CN"/>
        </w:rPr>
        <w:t>二、</w:t>
      </w:r>
      <w:r>
        <w:rPr>
          <w:rFonts w:hint="eastAsia"/>
        </w:rPr>
        <w:t>服务地点</w:t>
      </w:r>
      <w:r>
        <w:rPr>
          <w:rFonts w:hint="eastAsia"/>
          <w:lang w:eastAsia="zh-CN"/>
        </w:rPr>
        <w:t>：</w:t>
      </w:r>
      <w:r>
        <w:rPr>
          <w:rFonts w:hint="eastAsia"/>
        </w:rPr>
        <w:t>彭山区人民医院指定地点</w:t>
      </w:r>
    </w:p>
    <w:p w14:paraId="5D3530BB">
      <w:pPr>
        <w:bidi w:val="0"/>
        <w:rPr>
          <w:rFonts w:hint="eastAsia"/>
        </w:rPr>
      </w:pPr>
      <w:r>
        <w:rPr>
          <w:rFonts w:hint="eastAsia"/>
          <w:lang w:val="en-US" w:eastAsia="zh-CN"/>
        </w:rPr>
        <w:t>三、</w:t>
      </w:r>
      <w:r>
        <w:rPr>
          <w:rFonts w:hint="eastAsia"/>
        </w:rPr>
        <w:t>验收、交付标准和方法</w:t>
      </w:r>
      <w:r>
        <w:rPr>
          <w:rFonts w:hint="eastAsia"/>
          <w:lang w:eastAsia="zh-CN"/>
        </w:rPr>
        <w:t>：</w:t>
      </w:r>
      <w:r>
        <w:rPr>
          <w:rFonts w:hint="eastAsia"/>
        </w:rPr>
        <w:t>严格按照《财政部关于进一步加强政府采购需求和履约验收管理的指导意见》（财库〔2016〕205号）等政府采购相关法律法规、</w:t>
      </w:r>
      <w:r>
        <w:rPr>
          <w:rFonts w:hint="eastAsia"/>
          <w:lang w:val="en-US" w:eastAsia="zh-CN"/>
        </w:rPr>
        <w:t>询价</w:t>
      </w:r>
      <w:r>
        <w:rPr>
          <w:rFonts w:hint="eastAsia"/>
        </w:rPr>
        <w:t>文件要求、成交人的响应文件及承诺、签订的合同、国家及行业相关规范标准进行；甲乙双方如对质量要求和技术指标的约定标准有相互抵触或异议的事项，按</w:t>
      </w:r>
      <w:r>
        <w:rPr>
          <w:rFonts w:hint="eastAsia"/>
          <w:lang w:val="en-US" w:eastAsia="zh-CN"/>
        </w:rPr>
        <w:t>询价</w:t>
      </w:r>
      <w:r>
        <w:rPr>
          <w:rFonts w:hint="eastAsia"/>
        </w:rPr>
        <w:t>文件、成交人的响应文件中质量要求和技术指标比较优胜的原则确定该项的约定标准进行验收；验收时如发现所交付的货物有短装、次品、损坏或其他不符合标准及本合同约定之情形者，采购方做出详尽的现场记录或由双方签署备忘录，此现场记录或备忘录可用作补充、缺失和更换损坏部件的有效证据，由此产生的时间延误与有关费用由成交方承担，验收期限相应顺延。</w:t>
      </w:r>
    </w:p>
    <w:p w14:paraId="4ECEB59B">
      <w:pPr>
        <w:bidi w:val="0"/>
        <w:rPr>
          <w:rFonts w:hint="eastAsia"/>
        </w:rPr>
      </w:pPr>
      <w:r>
        <w:rPr>
          <w:rFonts w:hint="eastAsia"/>
          <w:lang w:val="en-US" w:eastAsia="zh-CN"/>
        </w:rPr>
        <w:t>四、</w:t>
      </w:r>
      <w:r>
        <w:rPr>
          <w:rFonts w:hint="eastAsia"/>
        </w:rPr>
        <w:t>支付方式</w:t>
      </w:r>
      <w:r>
        <w:rPr>
          <w:rFonts w:hint="eastAsia"/>
          <w:lang w:eastAsia="zh-CN"/>
        </w:rPr>
        <w:t>：</w:t>
      </w:r>
      <w:r>
        <w:rPr>
          <w:rFonts w:hint="eastAsia"/>
        </w:rPr>
        <w:t>分期付款</w:t>
      </w:r>
    </w:p>
    <w:p w14:paraId="21CEDAFC">
      <w:pPr>
        <w:bidi w:val="0"/>
        <w:rPr>
          <w:rFonts w:hint="eastAsia"/>
          <w:lang w:eastAsia="zh-CN"/>
        </w:rPr>
      </w:pPr>
      <w:r>
        <w:rPr>
          <w:rFonts w:hint="eastAsia"/>
          <w:lang w:val="en-US" w:eastAsia="zh-CN"/>
        </w:rPr>
        <w:t>五、</w:t>
      </w:r>
      <w:r>
        <w:rPr>
          <w:rFonts w:hint="eastAsia"/>
        </w:rPr>
        <w:t>付款进度安排</w:t>
      </w:r>
      <w:r>
        <w:rPr>
          <w:rFonts w:hint="eastAsia"/>
          <w:lang w:eastAsia="zh-CN"/>
        </w:rPr>
        <w:t>：</w:t>
      </w:r>
    </w:p>
    <w:p w14:paraId="6969FD47">
      <w:pPr>
        <w:bidi w:val="0"/>
        <w:rPr>
          <w:rFonts w:hint="eastAsia"/>
        </w:rPr>
      </w:pPr>
      <w:r>
        <w:rPr>
          <w:rFonts w:hint="eastAsia"/>
          <w:lang w:eastAsia="zh-CN"/>
        </w:rPr>
        <w:t>（</w:t>
      </w:r>
      <w:r>
        <w:rPr>
          <w:rFonts w:hint="eastAsia"/>
        </w:rPr>
        <w:t>一</w:t>
      </w:r>
      <w:r>
        <w:rPr>
          <w:rFonts w:hint="eastAsia"/>
          <w:lang w:eastAsia="zh-CN"/>
        </w:rPr>
        <w:t>）</w:t>
      </w:r>
      <w:r>
        <w:rPr>
          <w:rFonts w:hint="eastAsia"/>
        </w:rPr>
        <w:t>、维保服务部分</w:t>
      </w:r>
    </w:p>
    <w:p w14:paraId="2DB0FD1B">
      <w:pPr>
        <w:bidi w:val="0"/>
        <w:rPr>
          <w:rFonts w:hint="eastAsia"/>
        </w:rPr>
      </w:pPr>
      <w:r>
        <w:rPr>
          <w:rFonts w:hint="eastAsia"/>
        </w:rPr>
        <w:t>1、首付款，一个合同期内（含合同延长期），合同履约时间达到50%，供应商完成相应维保服务并提供维保单，开具发票（服务商未开具发票的，采购人有权拒绝付款，且不承担逾期付款责任），达到付款条件起14日内，据实结算说明为支付合同总金额的50.00%</w:t>
      </w:r>
    </w:p>
    <w:p w14:paraId="619E4BF2">
      <w:pPr>
        <w:bidi w:val="0"/>
        <w:rPr>
          <w:rFonts w:hint="eastAsia"/>
        </w:rPr>
      </w:pPr>
      <w:r>
        <w:rPr>
          <w:rFonts w:hint="eastAsia"/>
        </w:rPr>
        <w:t>2、尾款1：合同期（含合同延长期）结束，采购人按照供应商年度考核结果支付，（1）供应商年度考核得分≥70分，采购人验收合格，供应商开具发票（服务商未开具发票的，采购人有权拒绝付款，且不承担逾期付款责任），达到付款条件起14日内，据实结算说明为支付合同总金额的50.00%</w:t>
      </w:r>
    </w:p>
    <w:p w14:paraId="1E1C99B8">
      <w:pPr>
        <w:bidi w:val="0"/>
        <w:rPr>
          <w:rFonts w:hint="eastAsia"/>
        </w:rPr>
      </w:pPr>
      <w:r>
        <w:rPr>
          <w:rFonts w:hint="eastAsia"/>
        </w:rPr>
        <w:t>（2）供应商年度考核得分＜70分，采购人验收不合格，不再与供应商续签合同。并按照此方式向供应商支付服务费：供应商服务费=合同总金额的50%-[合同总金额的100%×（70分-供应商年度考核得分）%]。供应商开具发票（服务商未开具发票的，采购人有权拒绝付款，且不承担逾期付款责任），达到付款条件起14日内，据实结算说明为支付剩余款项。</w:t>
      </w:r>
    </w:p>
    <w:p w14:paraId="42735A12">
      <w:pPr>
        <w:bidi w:val="0"/>
        <w:rPr>
          <w:rFonts w:hint="eastAsia"/>
        </w:rPr>
      </w:pPr>
      <w:r>
        <w:rPr>
          <w:rFonts w:hint="eastAsia"/>
          <w:lang w:eastAsia="zh-CN"/>
        </w:rPr>
        <w:t>（</w:t>
      </w:r>
      <w:r>
        <w:rPr>
          <w:rFonts w:hint="eastAsia"/>
        </w:rPr>
        <w:t>二</w:t>
      </w:r>
      <w:r>
        <w:rPr>
          <w:rFonts w:hint="eastAsia"/>
          <w:lang w:eastAsia="zh-CN"/>
        </w:rPr>
        <w:t>）</w:t>
      </w:r>
      <w:r>
        <w:rPr>
          <w:rFonts w:hint="eastAsia"/>
        </w:rPr>
        <w:t>、维修部分</w:t>
      </w:r>
    </w:p>
    <w:p w14:paraId="558AFA47">
      <w:pPr>
        <w:bidi w:val="0"/>
        <w:rPr>
          <w:rFonts w:hint="eastAsia"/>
        </w:rPr>
      </w:pPr>
      <w:r>
        <w:rPr>
          <w:rFonts w:hint="eastAsia"/>
        </w:rPr>
        <w:t>维修结束后，采购人验收合格，供应商开具发票（服务商未开具发票的，采购人有权拒绝付款，且不承担逾期付款责任），达到付款条件起14日内，据实结算说明为支付合同总金额的100.00%。</w:t>
      </w:r>
    </w:p>
    <w:p w14:paraId="284D5A85">
      <w:pPr>
        <w:bidi w:val="0"/>
        <w:rPr>
          <w:rFonts w:hint="eastAsia"/>
          <w:lang w:eastAsia="zh-CN"/>
        </w:rPr>
      </w:pPr>
      <w:r>
        <w:rPr>
          <w:rFonts w:hint="eastAsia"/>
          <w:lang w:val="en-US" w:eastAsia="zh-CN"/>
        </w:rPr>
        <w:t>六、</w:t>
      </w:r>
      <w:r>
        <w:rPr>
          <w:rFonts w:hint="eastAsia"/>
        </w:rPr>
        <w:t>违约责任与解决争议的方法</w:t>
      </w:r>
      <w:r>
        <w:rPr>
          <w:rFonts w:hint="eastAsia"/>
          <w:lang w:eastAsia="zh-CN"/>
        </w:rPr>
        <w:t>：</w:t>
      </w:r>
      <w:r>
        <w:rPr>
          <w:rFonts w:hint="eastAsia"/>
        </w:rPr>
        <w:t>在执行合同中发生的或与本合同有关的争端，双方应通过友好协商解决，经协商在30天内不能达成协议时，应提交合同履行地人民法院诉讼解决</w:t>
      </w:r>
      <w:r>
        <w:rPr>
          <w:rFonts w:hint="eastAsia"/>
          <w:lang w:eastAsia="zh-CN"/>
        </w:rPr>
        <w:t>。</w:t>
      </w:r>
    </w:p>
    <w:p w14:paraId="5AE7161A">
      <w:pPr>
        <w:bidi w:val="0"/>
        <w:rPr>
          <w:rFonts w:hint="eastAsia"/>
        </w:rPr>
      </w:pPr>
    </w:p>
    <w:p w14:paraId="1E54C258">
      <w:pPr>
        <w:bidi w:val="0"/>
        <w:rPr>
          <w:rFonts w:hint="eastAsia"/>
        </w:rPr>
      </w:pPr>
      <w:r>
        <w:rPr>
          <w:rFonts w:hint="eastAsia"/>
        </w:rPr>
        <w:br w:type="page"/>
      </w:r>
    </w:p>
    <w:p w14:paraId="0E416378">
      <w:pPr>
        <w:pStyle w:val="3"/>
        <w:bidi w:val="0"/>
        <w:rPr>
          <w:rFonts w:hint="default"/>
          <w:lang w:val="en-US" w:eastAsia="zh-CN"/>
        </w:rPr>
      </w:pPr>
      <w:r>
        <w:rPr>
          <w:rFonts w:hint="eastAsia"/>
          <w:lang w:val="en-US" w:eastAsia="zh-CN"/>
        </w:rPr>
        <w:t>第五章 响应文件格式</w:t>
      </w:r>
    </w:p>
    <w:p w14:paraId="0E35FBB0">
      <w:pPr>
        <w:bidi w:val="0"/>
        <w:rPr>
          <w:rFonts w:hint="eastAsia"/>
        </w:rPr>
      </w:pPr>
      <w:r>
        <w:rPr>
          <w:rFonts w:hint="eastAsia"/>
        </w:rPr>
        <w:t>一、本章所制</w:t>
      </w:r>
      <w:r>
        <w:rPr>
          <w:rFonts w:hint="eastAsia"/>
          <w:lang w:val="en-US" w:eastAsia="zh-CN"/>
        </w:rPr>
        <w:t>响应</w:t>
      </w:r>
      <w:r>
        <w:rPr>
          <w:rFonts w:hint="eastAsia"/>
        </w:rPr>
        <w:t>文件格式，除格式中明确将该格式作为实质性要求的，一律不具有强制性。</w:t>
      </w:r>
    </w:p>
    <w:p w14:paraId="75FFB8C7">
      <w:pPr>
        <w:bidi w:val="0"/>
        <w:rPr>
          <w:rFonts w:hint="eastAsia"/>
        </w:rPr>
      </w:pPr>
      <w:r>
        <w:rPr>
          <w:rFonts w:hint="eastAsia"/>
        </w:rPr>
        <w:t>二、本章所制</w:t>
      </w:r>
      <w:r>
        <w:rPr>
          <w:rFonts w:hint="eastAsia"/>
          <w:lang w:val="en-US" w:eastAsia="zh-CN"/>
        </w:rPr>
        <w:t>响应</w:t>
      </w:r>
      <w:r>
        <w:rPr>
          <w:rFonts w:hint="eastAsia"/>
        </w:rPr>
        <w:t>文件格式有关表格中的备注栏，由</w:t>
      </w:r>
      <w:r>
        <w:rPr>
          <w:rFonts w:hint="eastAsia"/>
          <w:lang w:val="en-US" w:eastAsia="zh-CN"/>
        </w:rPr>
        <w:t>供应商</w:t>
      </w:r>
      <w:r>
        <w:rPr>
          <w:rFonts w:hint="eastAsia"/>
        </w:rPr>
        <w:t>根据自身投标情况作解释性说明，不作为必填项。</w:t>
      </w:r>
    </w:p>
    <w:p w14:paraId="2E124773">
      <w:pPr>
        <w:bidi w:val="0"/>
        <w:rPr>
          <w:rFonts w:hint="eastAsia" w:eastAsia="宋体"/>
          <w:lang w:eastAsia="zh-CN"/>
        </w:rPr>
      </w:pPr>
      <w:r>
        <w:rPr>
          <w:rFonts w:hint="eastAsia"/>
        </w:rPr>
        <w:t>三、本章所制</w:t>
      </w:r>
      <w:r>
        <w:rPr>
          <w:rFonts w:hint="eastAsia"/>
          <w:lang w:val="en-US" w:eastAsia="zh-CN"/>
        </w:rPr>
        <w:t>响应</w:t>
      </w:r>
      <w:r>
        <w:rPr>
          <w:rFonts w:hint="eastAsia"/>
        </w:rPr>
        <w:t>文件格式中需要填写的相关内容事项，可能会与本</w:t>
      </w:r>
      <w:r>
        <w:rPr>
          <w:rFonts w:hint="eastAsia"/>
          <w:lang w:val="en-US" w:eastAsia="zh-CN"/>
        </w:rPr>
        <w:t>询价</w:t>
      </w:r>
      <w:r>
        <w:rPr>
          <w:rFonts w:hint="eastAsia"/>
        </w:rPr>
        <w:t>项目无关，在不改变</w:t>
      </w:r>
      <w:r>
        <w:rPr>
          <w:rFonts w:hint="eastAsia"/>
          <w:lang w:val="en-US" w:eastAsia="zh-CN"/>
        </w:rPr>
        <w:t>响应</w:t>
      </w:r>
      <w:r>
        <w:rPr>
          <w:rFonts w:hint="eastAsia"/>
        </w:rPr>
        <w:t>文件原义、不影响本项目采购需求的情况下，</w:t>
      </w:r>
      <w:r>
        <w:rPr>
          <w:rFonts w:hint="eastAsia"/>
          <w:lang w:val="en-US" w:eastAsia="zh-CN"/>
        </w:rPr>
        <w:t>供应商</w:t>
      </w:r>
      <w:r>
        <w:rPr>
          <w:rFonts w:hint="eastAsia"/>
        </w:rPr>
        <w:t>可以不予填写</w:t>
      </w:r>
      <w:r>
        <w:rPr>
          <w:rFonts w:hint="eastAsia"/>
          <w:lang w:eastAsia="zh-CN"/>
        </w:rPr>
        <w:t>。</w:t>
      </w:r>
    </w:p>
    <w:p w14:paraId="36C58BE9">
      <w:pPr>
        <w:rPr>
          <w:rFonts w:hint="eastAsia"/>
        </w:rPr>
      </w:pPr>
      <w:r>
        <w:rPr>
          <w:rFonts w:hint="eastAsia"/>
        </w:rPr>
        <w:br w:type="page"/>
      </w:r>
    </w:p>
    <w:p w14:paraId="1A794B1D">
      <w:pPr>
        <w:bidi w:val="0"/>
        <w:ind w:left="0" w:leftChars="0" w:firstLine="0" w:firstLineChars="0"/>
        <w:jc w:val="both"/>
        <w:rPr>
          <w:rFonts w:hint="eastAsia"/>
          <w:b w:val="0"/>
          <w:bCs w:val="0"/>
          <w:sz w:val="36"/>
          <w:szCs w:val="32"/>
          <w:lang w:val="en-US" w:eastAsia="zh-CN"/>
        </w:rPr>
      </w:pPr>
      <w:r>
        <w:rPr>
          <w:rFonts w:hint="eastAsia"/>
          <w:b w:val="0"/>
          <w:bCs w:val="0"/>
          <w:sz w:val="36"/>
          <w:szCs w:val="32"/>
          <w:lang w:val="en-US" w:eastAsia="zh-CN"/>
        </w:rPr>
        <w:t>响应文件封面格式：</w:t>
      </w:r>
    </w:p>
    <w:p w14:paraId="748DE824">
      <w:pPr>
        <w:bidi w:val="0"/>
        <w:ind w:left="0" w:leftChars="0" w:firstLine="0" w:firstLineChars="0"/>
        <w:jc w:val="right"/>
        <w:rPr>
          <w:rFonts w:hint="default"/>
          <w:b/>
          <w:bCs/>
          <w:sz w:val="36"/>
          <w:szCs w:val="32"/>
          <w:bdr w:val="single" w:sz="4" w:space="0"/>
          <w:lang w:val="en-US" w:eastAsia="zh-CN"/>
        </w:rPr>
      </w:pPr>
      <w:r>
        <w:rPr>
          <w:rFonts w:hint="eastAsia"/>
          <w:b/>
          <w:bCs/>
          <w:sz w:val="36"/>
          <w:szCs w:val="32"/>
          <w:bdr w:val="single" w:sz="4" w:space="0"/>
          <w:lang w:val="en-US" w:eastAsia="zh-CN"/>
        </w:rPr>
        <w:t>正  本/副  本</w:t>
      </w:r>
    </w:p>
    <w:p w14:paraId="5DA73A1D">
      <w:pPr>
        <w:bidi w:val="0"/>
        <w:ind w:left="0" w:leftChars="0" w:firstLine="0" w:firstLineChars="0"/>
        <w:jc w:val="center"/>
        <w:rPr>
          <w:rFonts w:hint="eastAsia"/>
          <w:b/>
          <w:bCs/>
          <w:sz w:val="56"/>
          <w:szCs w:val="52"/>
          <w:lang w:val="en-US" w:eastAsia="zh-CN"/>
        </w:rPr>
      </w:pPr>
    </w:p>
    <w:p w14:paraId="6AFF073F">
      <w:pPr>
        <w:bidi w:val="0"/>
        <w:ind w:left="0" w:leftChars="0" w:firstLine="0" w:firstLineChars="0"/>
        <w:jc w:val="center"/>
        <w:rPr>
          <w:rFonts w:hint="eastAsia"/>
          <w:b/>
          <w:bCs/>
          <w:sz w:val="56"/>
          <w:szCs w:val="52"/>
          <w:lang w:val="en-US" w:eastAsia="zh-CN"/>
        </w:rPr>
      </w:pPr>
    </w:p>
    <w:p w14:paraId="47EE884A">
      <w:pPr>
        <w:bidi w:val="0"/>
        <w:ind w:left="0" w:leftChars="0" w:firstLine="0" w:firstLineChars="0"/>
        <w:jc w:val="center"/>
        <w:rPr>
          <w:rFonts w:hint="eastAsia"/>
          <w:b/>
          <w:bCs/>
          <w:sz w:val="56"/>
          <w:szCs w:val="52"/>
          <w:lang w:val="en-US" w:eastAsia="zh-CN"/>
        </w:rPr>
      </w:pPr>
    </w:p>
    <w:p w14:paraId="1469A425">
      <w:pPr>
        <w:bidi w:val="0"/>
        <w:ind w:left="0" w:leftChars="0" w:firstLine="0" w:firstLineChars="0"/>
        <w:jc w:val="center"/>
        <w:rPr>
          <w:rFonts w:hint="eastAsia"/>
          <w:b/>
          <w:bCs/>
          <w:sz w:val="56"/>
          <w:szCs w:val="52"/>
          <w:lang w:val="en-US" w:eastAsia="zh-CN"/>
        </w:rPr>
      </w:pPr>
      <w:r>
        <w:rPr>
          <w:rFonts w:hint="eastAsia"/>
          <w:b/>
          <w:bCs/>
          <w:sz w:val="56"/>
          <w:szCs w:val="52"/>
          <w:lang w:val="en-US" w:eastAsia="zh-CN"/>
        </w:rPr>
        <w:t>响 应 文 件</w:t>
      </w:r>
    </w:p>
    <w:p w14:paraId="44BFAB2B">
      <w:pPr>
        <w:pStyle w:val="2"/>
        <w:rPr>
          <w:rFonts w:hint="eastAsia"/>
          <w:lang w:val="en-US" w:eastAsia="zh-CN"/>
        </w:rPr>
      </w:pPr>
    </w:p>
    <w:p w14:paraId="2D978CC3">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3A91D1DA">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595F1FBB">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421E840E">
      <w:pPr>
        <w:pStyle w:val="2"/>
        <w:rPr>
          <w:rFonts w:hint="eastAsia" w:ascii="宋体" w:hAnsi="宋体" w:eastAsia="宋体" w:cs="宋体"/>
          <w:b/>
          <w:bCs/>
          <w:sz w:val="28"/>
          <w:szCs w:val="28"/>
        </w:rPr>
      </w:pPr>
    </w:p>
    <w:p w14:paraId="3C0384CC">
      <w:pPr>
        <w:rPr>
          <w:rFonts w:hint="eastAsia"/>
        </w:rPr>
      </w:pPr>
    </w:p>
    <w:p w14:paraId="2C416EF6">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15E6209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sz w:val="28"/>
          <w:szCs w:val="28"/>
          <w:u w:val="single"/>
        </w:rPr>
      </w:pPr>
      <w:r>
        <w:rPr>
          <w:rFonts w:hint="eastAsia" w:ascii="宋体" w:hAnsi="宋体" w:eastAsia="宋体" w:cs="宋体"/>
          <w:b/>
          <w:bCs/>
          <w:sz w:val="28"/>
          <w:szCs w:val="28"/>
        </w:rPr>
        <w:t>项目编号：</w:t>
      </w:r>
      <w:r>
        <w:rPr>
          <w:rFonts w:hint="eastAsia" w:ascii="宋体" w:hAnsi="宋体" w:eastAsia="宋体" w:cs="宋体"/>
          <w:b/>
          <w:sz w:val="28"/>
          <w:szCs w:val="28"/>
          <w:u w:val="single"/>
        </w:rPr>
        <w:t xml:space="preserve">                      </w:t>
      </w:r>
    </w:p>
    <w:p w14:paraId="73E2CE3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eastAsia="宋体" w:cs="宋体"/>
          <w:b/>
          <w:bCs/>
          <w:sz w:val="28"/>
          <w:szCs w:val="28"/>
        </w:rPr>
        <w:t>供应商名称：</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14:paraId="480B6957">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textAlignment w:val="auto"/>
        <w:rPr>
          <w:rFonts w:hint="eastAsia"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007C52F7">
      <w:pPr>
        <w:rPr>
          <w:rFonts w:hint="eastAsia"/>
          <w:lang w:val="en-US" w:eastAsia="zh-CN"/>
        </w:rPr>
      </w:pPr>
    </w:p>
    <w:p w14:paraId="4337C72D">
      <w:pPr>
        <w:rPr>
          <w:rFonts w:hint="eastAsia"/>
        </w:rPr>
      </w:pPr>
      <w:r>
        <w:rPr>
          <w:rFonts w:hint="eastAsia"/>
        </w:rPr>
        <w:br w:type="page"/>
      </w:r>
    </w:p>
    <w:p w14:paraId="02D15D29">
      <w:pPr>
        <w:bidi w:val="0"/>
        <w:ind w:left="0" w:leftChars="0" w:firstLine="0" w:firstLineChars="0"/>
        <w:jc w:val="center"/>
        <w:rPr>
          <w:rFonts w:hint="eastAsia" w:eastAsia="宋体"/>
          <w:b/>
          <w:bCs/>
          <w:sz w:val="32"/>
          <w:szCs w:val="28"/>
          <w:vertAlign w:val="baseline"/>
          <w:lang w:val="en-US" w:eastAsia="zh-CN"/>
        </w:rPr>
      </w:pPr>
      <w:r>
        <w:rPr>
          <w:rFonts w:hint="eastAsia"/>
          <w:b/>
          <w:bCs/>
          <w:sz w:val="32"/>
          <w:szCs w:val="28"/>
          <w:vertAlign w:val="baseline"/>
          <w:lang w:val="en-US" w:eastAsia="zh-CN"/>
        </w:rPr>
        <w:t>目  录</w:t>
      </w:r>
    </w:p>
    <w:p w14:paraId="160E9C91">
      <w:pPr>
        <w:bidi w:val="0"/>
        <w:ind w:left="0" w:leftChars="0" w:firstLine="0" w:firstLineChars="0"/>
        <w:rPr>
          <w:rFonts w:hint="eastAsia"/>
        </w:rPr>
      </w:pPr>
      <w:r>
        <w:rPr>
          <w:rFonts w:hint="eastAsia"/>
        </w:rPr>
        <w:br w:type="page"/>
      </w:r>
    </w:p>
    <w:p w14:paraId="3C292D2A">
      <w:pPr>
        <w:pStyle w:val="4"/>
        <w:bidi w:val="0"/>
        <w:rPr>
          <w:rFonts w:hint="eastAsia"/>
        </w:rPr>
      </w:pPr>
      <w:r>
        <w:rPr>
          <w:rFonts w:hint="eastAsia"/>
        </w:rPr>
        <w:t>一、投标函</w:t>
      </w:r>
    </w:p>
    <w:p w14:paraId="711930BF">
      <w:pPr>
        <w:bidi w:val="0"/>
        <w:ind w:left="0" w:leftChars="0" w:firstLine="0" w:firstLineChars="0"/>
        <w:rPr>
          <w:rFonts w:hint="eastAsia"/>
        </w:rPr>
      </w:pPr>
      <w:r>
        <w:rPr>
          <w:rFonts w:hint="eastAsia"/>
          <w:u w:val="none"/>
        </w:rPr>
        <w:t>眉山市彭山区人民医院（眉山市第三人民医院）</w:t>
      </w:r>
      <w:r>
        <w:rPr>
          <w:rFonts w:hint="eastAsia"/>
        </w:rPr>
        <w:t>：</w:t>
      </w:r>
    </w:p>
    <w:p w14:paraId="021FBE03">
      <w:pPr>
        <w:bidi w:val="0"/>
        <w:rPr>
          <w:rFonts w:hint="eastAsia"/>
        </w:rPr>
      </w:pPr>
      <w:r>
        <w:rPr>
          <w:rFonts w:hint="eastAsia"/>
        </w:rPr>
        <w:t>我方全面研究了“</w:t>
      </w:r>
      <w:r>
        <w:rPr>
          <w:rFonts w:hint="eastAsia"/>
          <w:u w:val="single"/>
        </w:rPr>
        <w:t xml:space="preserve">       </w:t>
      </w:r>
      <w:r>
        <w:rPr>
          <w:rFonts w:hint="eastAsia"/>
        </w:rPr>
        <w:t>”项目询价文件</w:t>
      </w:r>
      <w:r>
        <w:rPr>
          <w:rFonts w:hint="eastAsia"/>
          <w:lang w:eastAsia="zh-CN"/>
        </w:rPr>
        <w:t>（</w:t>
      </w:r>
      <w:r>
        <w:rPr>
          <w:rFonts w:hint="eastAsia"/>
        </w:rPr>
        <w:t>项目编号:</w:t>
      </w:r>
      <w:r>
        <w:rPr>
          <w:rFonts w:hint="eastAsia"/>
          <w:u w:val="single"/>
        </w:rPr>
        <w:t xml:space="preserve">      </w:t>
      </w:r>
      <w:r>
        <w:rPr>
          <w:rFonts w:hint="eastAsia"/>
          <w:lang w:eastAsia="zh-CN"/>
        </w:rPr>
        <w:t>）</w:t>
      </w:r>
      <w:r>
        <w:rPr>
          <w:rFonts w:hint="eastAsia"/>
        </w:rPr>
        <w:t>，决定参加贵单位组织的本项目询价。</w:t>
      </w:r>
    </w:p>
    <w:p w14:paraId="419A4525">
      <w:pPr>
        <w:bidi w:val="0"/>
        <w:rPr>
          <w:rFonts w:hint="eastAsia"/>
        </w:rPr>
      </w:pPr>
      <w:r>
        <w:rPr>
          <w:rFonts w:hint="eastAsia"/>
        </w:rPr>
        <w:t>1、我方自愿按照询价文件规定的各项要求向采购人提供所需货物、服务，总报价为</w:t>
      </w:r>
      <w:r>
        <w:rPr>
          <w:rFonts w:hint="eastAsia"/>
          <w:lang w:eastAsia="zh-CN"/>
        </w:rPr>
        <w:t>：</w:t>
      </w:r>
      <w:r>
        <w:rPr>
          <w:rFonts w:hint="eastAsia"/>
        </w:rPr>
        <w:t>人民币</w:t>
      </w:r>
      <w:r>
        <w:rPr>
          <w:rFonts w:hint="eastAsia"/>
          <w:u w:val="single"/>
        </w:rPr>
        <w:t xml:space="preserve">           </w:t>
      </w:r>
      <w:r>
        <w:rPr>
          <w:rFonts w:hint="eastAsia"/>
        </w:rPr>
        <w:t>元</w:t>
      </w:r>
      <w:r>
        <w:rPr>
          <w:rFonts w:hint="eastAsia"/>
          <w:lang w:val="en-US" w:eastAsia="zh-CN"/>
        </w:rPr>
        <w:t>/年</w:t>
      </w:r>
      <w:r>
        <w:rPr>
          <w:rFonts w:hint="eastAsia"/>
          <w:lang w:eastAsia="zh-CN"/>
        </w:rPr>
        <w:t>（</w:t>
      </w:r>
      <w:r>
        <w:rPr>
          <w:rFonts w:hint="eastAsia"/>
        </w:rPr>
        <w:t>大写:</w:t>
      </w:r>
      <w:r>
        <w:rPr>
          <w:rFonts w:hint="eastAsia"/>
          <w:u w:val="single"/>
        </w:rPr>
        <w:t xml:space="preserve">           </w:t>
      </w:r>
      <w:r>
        <w:rPr>
          <w:rFonts w:hint="eastAsia"/>
          <w:lang w:eastAsia="zh-CN"/>
        </w:rPr>
        <w:t>）</w:t>
      </w:r>
      <w:r>
        <w:rPr>
          <w:rFonts w:hint="eastAsia"/>
        </w:rPr>
        <w:t>。</w:t>
      </w:r>
    </w:p>
    <w:p w14:paraId="6BC92C04">
      <w:pPr>
        <w:bidi w:val="0"/>
        <w:rPr>
          <w:rFonts w:hint="eastAsia"/>
        </w:rPr>
      </w:pPr>
      <w:r>
        <w:rPr>
          <w:rFonts w:hint="eastAsia"/>
        </w:rPr>
        <w:t>2、一旦我方成交，我方将严格履行合同规定的责任和义务，保证按采购文件要求完成项目的实施并交付采购人验收。</w:t>
      </w:r>
    </w:p>
    <w:p w14:paraId="4591A9D5">
      <w:pPr>
        <w:bidi w:val="0"/>
        <w:rPr>
          <w:rFonts w:hint="eastAsia"/>
        </w:rPr>
      </w:pPr>
      <w:r>
        <w:rPr>
          <w:rFonts w:hint="eastAsia"/>
        </w:rPr>
        <w:t>3、我方为本项目提交的响应文件1份（1正）。</w:t>
      </w:r>
    </w:p>
    <w:p w14:paraId="22943426">
      <w:pPr>
        <w:bidi w:val="0"/>
        <w:rPr>
          <w:rFonts w:hint="eastAsia"/>
        </w:rPr>
      </w:pPr>
      <w:r>
        <w:rPr>
          <w:rFonts w:hint="eastAsia"/>
        </w:rPr>
        <w:t>4、我方愿意提供贵单位可能另外要求的，与询价有关的文件资料，并保证我方已提供和将要提供的文件资料是真实、准确的。</w:t>
      </w:r>
    </w:p>
    <w:p w14:paraId="0152C7C7">
      <w:pPr>
        <w:bidi w:val="0"/>
        <w:rPr>
          <w:rFonts w:hint="eastAsia"/>
        </w:rPr>
      </w:pPr>
      <w:r>
        <w:rPr>
          <w:rFonts w:hint="eastAsia"/>
        </w:rPr>
        <w:t>6、我方如成交，承诺将按照询价文件规定的付款方式、履约时间、地点、履约保证金额等内容以及商务条款严格履约，如不按询价文件要求履约，自愿承担全部责任。</w:t>
      </w:r>
    </w:p>
    <w:p w14:paraId="6BCA3459">
      <w:pPr>
        <w:bidi w:val="0"/>
        <w:rPr>
          <w:rFonts w:hint="eastAsia"/>
        </w:rPr>
      </w:pPr>
      <w:r>
        <w:rPr>
          <w:rFonts w:hint="eastAsia"/>
        </w:rPr>
        <w:t>7.我方如用虚假材科或恶意方式提出质疑，将承担相应的法律责任。如有上述行为，我方将无条件承担贵单位相关的调查论证费用。</w:t>
      </w:r>
    </w:p>
    <w:p w14:paraId="50AFC328">
      <w:pPr>
        <w:bidi w:val="0"/>
        <w:rPr>
          <w:rFonts w:hint="eastAsia"/>
        </w:rPr>
      </w:pPr>
    </w:p>
    <w:p w14:paraId="7CD7D52B">
      <w:pPr>
        <w:bidi w:val="0"/>
        <w:rPr>
          <w:rFonts w:hint="eastAsia"/>
        </w:rPr>
      </w:pPr>
      <w:r>
        <w:rPr>
          <w:rFonts w:hint="eastAsia"/>
        </w:rPr>
        <w:t>供应商名称（盖章）：</w:t>
      </w:r>
    </w:p>
    <w:p w14:paraId="2A93BBD7">
      <w:pPr>
        <w:bidi w:val="0"/>
        <w:rPr>
          <w:rFonts w:hint="eastAsia"/>
        </w:rPr>
      </w:pPr>
      <w:r>
        <w:rPr>
          <w:rFonts w:hint="eastAsia"/>
        </w:rPr>
        <w:t>法定代表人（签字）：</w:t>
      </w:r>
    </w:p>
    <w:p w14:paraId="55679E00">
      <w:pPr>
        <w:bidi w:val="0"/>
        <w:rPr>
          <w:rFonts w:hint="eastAsia"/>
        </w:rPr>
      </w:pPr>
      <w:r>
        <w:rPr>
          <w:rFonts w:hint="eastAsia"/>
        </w:rPr>
        <w:t>通讯地址：</w:t>
      </w:r>
    </w:p>
    <w:p w14:paraId="68B8ECA7">
      <w:pPr>
        <w:bidi w:val="0"/>
        <w:rPr>
          <w:rFonts w:hint="eastAsia"/>
        </w:rPr>
      </w:pPr>
      <w:r>
        <w:rPr>
          <w:rFonts w:hint="eastAsia"/>
        </w:rPr>
        <w:t>邮政编码：</w:t>
      </w:r>
    </w:p>
    <w:p w14:paraId="21526219">
      <w:pPr>
        <w:bidi w:val="0"/>
        <w:rPr>
          <w:rFonts w:hint="eastAsia"/>
        </w:rPr>
      </w:pPr>
      <w:r>
        <w:rPr>
          <w:rFonts w:hint="eastAsia"/>
        </w:rPr>
        <w:t>联系电话：</w:t>
      </w:r>
    </w:p>
    <w:p w14:paraId="48D68557">
      <w:pPr>
        <w:rPr>
          <w:rFonts w:hint="eastAsia"/>
        </w:rPr>
      </w:pPr>
      <w:r>
        <w:rPr>
          <w:rFonts w:hint="eastAsia"/>
        </w:rPr>
        <w:br w:type="page"/>
      </w:r>
    </w:p>
    <w:p w14:paraId="7F80D403">
      <w:pPr>
        <w:pStyle w:val="4"/>
        <w:bidi w:val="0"/>
        <w:rPr>
          <w:rFonts w:hint="default"/>
          <w:lang w:val="en-US" w:eastAsia="zh-CN"/>
        </w:rPr>
      </w:pPr>
      <w:r>
        <w:rPr>
          <w:rFonts w:hint="eastAsia"/>
          <w:lang w:val="en-US" w:eastAsia="zh-CN"/>
        </w:rPr>
        <w:t>二、开标一览表</w:t>
      </w:r>
    </w:p>
    <w:p w14:paraId="5026A97E">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25D48B46">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174"/>
        <w:gridCol w:w="894"/>
        <w:gridCol w:w="2065"/>
        <w:gridCol w:w="2101"/>
        <w:gridCol w:w="704"/>
      </w:tblGrid>
      <w:tr w14:paraId="5B25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60A5D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1276" w:type="pct"/>
            <w:vAlign w:val="center"/>
          </w:tcPr>
          <w:p w14:paraId="0A35D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报价内容</w:t>
            </w:r>
          </w:p>
        </w:tc>
        <w:tc>
          <w:tcPr>
            <w:tcW w:w="525" w:type="pct"/>
            <w:vAlign w:val="center"/>
          </w:tcPr>
          <w:p w14:paraId="405738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数量</w:t>
            </w:r>
          </w:p>
        </w:tc>
        <w:tc>
          <w:tcPr>
            <w:tcW w:w="1212" w:type="pct"/>
            <w:vAlign w:val="center"/>
          </w:tcPr>
          <w:p w14:paraId="5EDD1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投标单价（元/年）</w:t>
            </w:r>
          </w:p>
        </w:tc>
        <w:tc>
          <w:tcPr>
            <w:tcW w:w="1233" w:type="pct"/>
            <w:vAlign w:val="center"/>
          </w:tcPr>
          <w:p w14:paraId="2DDF97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投标总价（元/年）</w:t>
            </w:r>
          </w:p>
        </w:tc>
        <w:tc>
          <w:tcPr>
            <w:tcW w:w="410" w:type="pct"/>
            <w:vAlign w:val="center"/>
          </w:tcPr>
          <w:p w14:paraId="6EA699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79ED8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7CDBE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276" w:type="pct"/>
            <w:vAlign w:val="center"/>
          </w:tcPr>
          <w:p w14:paraId="3F474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彭山区人民医院正压、负压中心站维修、维保项目</w:t>
            </w:r>
          </w:p>
        </w:tc>
        <w:tc>
          <w:tcPr>
            <w:tcW w:w="525" w:type="pct"/>
            <w:vAlign w:val="center"/>
          </w:tcPr>
          <w:p w14:paraId="55907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1212" w:type="pct"/>
            <w:shd w:val="clear" w:color="auto" w:fill="auto"/>
            <w:vAlign w:val="center"/>
          </w:tcPr>
          <w:p w14:paraId="3BAFF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2CA4A1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839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344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3BCA08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76" w:type="pct"/>
            <w:vAlign w:val="center"/>
          </w:tcPr>
          <w:p w14:paraId="6566CD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525" w:type="pct"/>
            <w:vAlign w:val="center"/>
          </w:tcPr>
          <w:p w14:paraId="5EF35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12" w:type="pct"/>
            <w:shd w:val="clear" w:color="auto" w:fill="auto"/>
            <w:vAlign w:val="center"/>
          </w:tcPr>
          <w:p w14:paraId="36D016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5C297E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10D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7A0B0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5000" w:type="pct"/>
            <w:gridSpan w:val="6"/>
            <w:vAlign w:val="center"/>
          </w:tcPr>
          <w:p w14:paraId="0F277C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lang w:val="en-US" w:eastAsia="zh-CN"/>
              </w:rPr>
            </w:pPr>
            <w:r>
              <w:rPr>
                <w:rFonts w:hint="eastAsia"/>
                <w:lang w:val="en-US" w:eastAsia="zh-CN"/>
              </w:rPr>
              <w:t>报价合计：</w:t>
            </w:r>
            <w:r>
              <w:rPr>
                <w:rFonts w:hint="eastAsia"/>
                <w:u w:val="single"/>
                <w:lang w:val="en-US" w:eastAsia="zh-CN"/>
              </w:rPr>
              <w:t xml:space="preserve">            元/年，</w:t>
            </w:r>
            <w:r>
              <w:rPr>
                <w:rFonts w:hint="eastAsia"/>
                <w:u w:val="none"/>
                <w:lang w:val="en-US" w:eastAsia="zh-CN"/>
              </w:rPr>
              <w:t>大写：</w:t>
            </w:r>
            <w:r>
              <w:rPr>
                <w:rFonts w:hint="eastAsia"/>
                <w:u w:val="single"/>
                <w:lang w:val="en-US" w:eastAsia="zh-CN"/>
              </w:rPr>
              <w:t xml:space="preserve">               </w:t>
            </w:r>
          </w:p>
        </w:tc>
      </w:tr>
    </w:tbl>
    <w:p w14:paraId="3EFABB1F">
      <w:pPr>
        <w:bidi w:val="0"/>
        <w:ind w:left="0" w:leftChars="0" w:firstLine="0" w:firstLineChars="0"/>
        <w:rPr>
          <w:rFonts w:hint="eastAsia"/>
        </w:rPr>
      </w:pPr>
      <w:r>
        <w:rPr>
          <w:rFonts w:hint="eastAsia"/>
        </w:rPr>
        <w:t xml:space="preserve">注：1. 报价应是最终用户验收合格后的总价，包括设备运输、保险、代理、安装调试、培训、税费、系统集成费用、因知识产权产生的相关费用和采购文件规定的其它费用。报价合计精确到元。 </w:t>
      </w:r>
    </w:p>
    <w:p w14:paraId="63453E71">
      <w:pPr>
        <w:bidi w:val="0"/>
        <w:rPr>
          <w:rFonts w:hint="eastAsia"/>
        </w:rPr>
      </w:pPr>
      <w:r>
        <w:rPr>
          <w:rFonts w:hint="eastAsia"/>
        </w:rPr>
        <w:t>2.“开标一览表”为多页的，每页均需由法定代表人或授权代表签字并盖</w:t>
      </w:r>
      <w:r>
        <w:rPr>
          <w:rFonts w:hint="eastAsia"/>
          <w:lang w:val="en-US" w:eastAsia="zh-CN"/>
        </w:rPr>
        <w:t>供应商</w:t>
      </w:r>
      <w:r>
        <w:rPr>
          <w:rFonts w:hint="eastAsia"/>
        </w:rPr>
        <w:t>印章。</w:t>
      </w:r>
    </w:p>
    <w:p w14:paraId="7F0438FE">
      <w:pPr>
        <w:bidi w:val="0"/>
        <w:rPr>
          <w:rFonts w:hint="eastAsia"/>
        </w:rPr>
      </w:pPr>
      <w:r>
        <w:rPr>
          <w:rFonts w:hint="eastAsia"/>
        </w:rPr>
        <w:t>3.“开标一览表”以包为单位填写。</w:t>
      </w:r>
    </w:p>
    <w:p w14:paraId="307F050E">
      <w:pPr>
        <w:bidi w:val="0"/>
        <w:rPr>
          <w:rFonts w:hint="eastAsia"/>
        </w:rPr>
      </w:pPr>
    </w:p>
    <w:p w14:paraId="270A89A9">
      <w:pPr>
        <w:bidi w:val="0"/>
        <w:rPr>
          <w:rFonts w:hint="eastAsia"/>
        </w:rPr>
      </w:pPr>
      <w:r>
        <w:rPr>
          <w:rFonts w:hint="eastAsia"/>
        </w:rPr>
        <w:t>供应商名称（盖章）：</w:t>
      </w:r>
    </w:p>
    <w:p w14:paraId="25B77A7B">
      <w:pPr>
        <w:bidi w:val="0"/>
        <w:rPr>
          <w:rFonts w:hint="eastAsia"/>
        </w:rPr>
      </w:pPr>
      <w:r>
        <w:rPr>
          <w:rFonts w:hint="eastAsia"/>
        </w:rPr>
        <w:t>法定代表人</w:t>
      </w:r>
      <w:r>
        <w:rPr>
          <w:rFonts w:hint="eastAsia"/>
          <w:lang w:val="en-US" w:eastAsia="zh-CN"/>
        </w:rPr>
        <w:t>或授权委托人</w:t>
      </w:r>
      <w:r>
        <w:rPr>
          <w:rFonts w:hint="eastAsia"/>
        </w:rPr>
        <w:t>（签字）：</w:t>
      </w:r>
    </w:p>
    <w:p w14:paraId="3D385689">
      <w:pPr>
        <w:bidi w:val="0"/>
        <w:rPr>
          <w:rFonts w:hint="eastAsia"/>
          <w:lang w:val="en-US" w:eastAsia="zh-CN"/>
        </w:rPr>
      </w:pPr>
      <w:r>
        <w:rPr>
          <w:rFonts w:hint="eastAsia"/>
          <w:lang w:val="en-US" w:eastAsia="zh-CN"/>
        </w:rPr>
        <w:t>日期：</w:t>
      </w:r>
    </w:p>
    <w:p w14:paraId="6D62B8E7">
      <w:pPr>
        <w:rPr>
          <w:rFonts w:hint="eastAsia"/>
        </w:rPr>
      </w:pPr>
      <w:r>
        <w:rPr>
          <w:rFonts w:hint="eastAsia"/>
        </w:rPr>
        <w:br w:type="page"/>
      </w:r>
    </w:p>
    <w:p w14:paraId="16EC708F">
      <w:pPr>
        <w:pStyle w:val="4"/>
        <w:numPr>
          <w:ilvl w:val="0"/>
          <w:numId w:val="0"/>
        </w:numPr>
        <w:bidi w:val="0"/>
        <w:ind w:firstLine="0" w:firstLineChars="0"/>
        <w:rPr>
          <w:rFonts w:hint="eastAsia"/>
          <w:lang w:val="en-US" w:eastAsia="zh-CN"/>
        </w:rPr>
      </w:pPr>
      <w:r>
        <w:rPr>
          <w:rFonts w:hint="eastAsia" w:cstheme="minorBidi"/>
          <w:b/>
          <w:kern w:val="2"/>
          <w:sz w:val="32"/>
          <w:szCs w:val="22"/>
          <w:lang w:val="en-US" w:eastAsia="zh-CN" w:bidi="ar-SA"/>
        </w:rPr>
        <w:t>三</w:t>
      </w:r>
      <w:r>
        <w:rPr>
          <w:rFonts w:hint="eastAsia" w:ascii="Arial" w:hAnsi="Arial" w:eastAsia="宋体" w:cstheme="minorBidi"/>
          <w:b/>
          <w:kern w:val="2"/>
          <w:sz w:val="32"/>
          <w:szCs w:val="22"/>
          <w:lang w:val="en-US" w:eastAsia="zh-CN" w:bidi="ar-SA"/>
        </w:rPr>
        <w:t>、</w:t>
      </w:r>
      <w:r>
        <w:rPr>
          <w:rFonts w:hint="eastAsia"/>
          <w:lang w:val="en-US" w:eastAsia="zh-CN"/>
        </w:rPr>
        <w:t>分项报价明细表</w:t>
      </w:r>
    </w:p>
    <w:p w14:paraId="0F6783F8">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68282566">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174"/>
        <w:gridCol w:w="894"/>
        <w:gridCol w:w="2065"/>
        <w:gridCol w:w="2101"/>
        <w:gridCol w:w="704"/>
      </w:tblGrid>
      <w:tr w14:paraId="58DAA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162EF9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1276" w:type="pct"/>
            <w:vAlign w:val="center"/>
          </w:tcPr>
          <w:p w14:paraId="0630E3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报价内容</w:t>
            </w:r>
          </w:p>
        </w:tc>
        <w:tc>
          <w:tcPr>
            <w:tcW w:w="525" w:type="pct"/>
            <w:vAlign w:val="center"/>
          </w:tcPr>
          <w:p w14:paraId="7DAF9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数量</w:t>
            </w:r>
          </w:p>
        </w:tc>
        <w:tc>
          <w:tcPr>
            <w:tcW w:w="1212" w:type="pct"/>
            <w:vAlign w:val="center"/>
          </w:tcPr>
          <w:p w14:paraId="1D7ED5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投标单价（元/年）</w:t>
            </w:r>
          </w:p>
        </w:tc>
        <w:tc>
          <w:tcPr>
            <w:tcW w:w="1233" w:type="pct"/>
            <w:vAlign w:val="center"/>
          </w:tcPr>
          <w:p w14:paraId="2E3840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投标总价（元/年）</w:t>
            </w:r>
          </w:p>
        </w:tc>
        <w:tc>
          <w:tcPr>
            <w:tcW w:w="410" w:type="pct"/>
            <w:vAlign w:val="center"/>
          </w:tcPr>
          <w:p w14:paraId="0D7857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358F4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1A32D9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276" w:type="pct"/>
            <w:vAlign w:val="center"/>
          </w:tcPr>
          <w:p w14:paraId="02856C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吸附式干燥机氧化铝更换维修服务</w:t>
            </w:r>
          </w:p>
        </w:tc>
        <w:tc>
          <w:tcPr>
            <w:tcW w:w="525" w:type="pct"/>
            <w:vAlign w:val="center"/>
          </w:tcPr>
          <w:p w14:paraId="2D8DD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1212" w:type="pct"/>
            <w:shd w:val="clear" w:color="auto" w:fill="auto"/>
            <w:vAlign w:val="center"/>
          </w:tcPr>
          <w:p w14:paraId="2D436F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28184F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29D41D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3FD51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17CDDD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1276" w:type="pct"/>
            <w:vAlign w:val="center"/>
          </w:tcPr>
          <w:p w14:paraId="51A449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医用真空机组和医用空气压缩机组年度维保</w:t>
            </w:r>
          </w:p>
        </w:tc>
        <w:tc>
          <w:tcPr>
            <w:tcW w:w="525" w:type="pct"/>
            <w:vAlign w:val="center"/>
          </w:tcPr>
          <w:p w14:paraId="7030E5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1212" w:type="pct"/>
            <w:shd w:val="clear" w:color="auto" w:fill="auto"/>
            <w:vAlign w:val="center"/>
          </w:tcPr>
          <w:p w14:paraId="3BBF97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5BAB2D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257C92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1897E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5000" w:type="pct"/>
            <w:gridSpan w:val="6"/>
            <w:vAlign w:val="center"/>
          </w:tcPr>
          <w:p w14:paraId="5A81FC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lang w:val="en-US" w:eastAsia="zh-CN"/>
              </w:rPr>
            </w:pPr>
            <w:r>
              <w:rPr>
                <w:rFonts w:hint="eastAsia"/>
                <w:lang w:val="en-US" w:eastAsia="zh-CN"/>
              </w:rPr>
              <w:t>报价合计：</w:t>
            </w:r>
            <w:r>
              <w:rPr>
                <w:rFonts w:hint="eastAsia"/>
                <w:u w:val="single"/>
                <w:lang w:val="en-US" w:eastAsia="zh-CN"/>
              </w:rPr>
              <w:t xml:space="preserve">            元/年，</w:t>
            </w:r>
            <w:r>
              <w:rPr>
                <w:rFonts w:hint="eastAsia"/>
                <w:u w:val="none"/>
                <w:lang w:val="en-US" w:eastAsia="zh-CN"/>
              </w:rPr>
              <w:t>大写：</w:t>
            </w:r>
            <w:r>
              <w:rPr>
                <w:rFonts w:hint="eastAsia"/>
                <w:u w:val="single"/>
                <w:lang w:val="en-US" w:eastAsia="zh-CN"/>
              </w:rPr>
              <w:t xml:space="preserve">               </w:t>
            </w:r>
          </w:p>
        </w:tc>
      </w:tr>
    </w:tbl>
    <w:p w14:paraId="5C09F86E">
      <w:pPr>
        <w:bidi w:val="0"/>
        <w:ind w:left="0" w:leftChars="0" w:firstLine="0" w:firstLineChars="0"/>
        <w:rPr>
          <w:rFonts w:hint="eastAsia"/>
        </w:rPr>
      </w:pPr>
      <w:r>
        <w:rPr>
          <w:rFonts w:hint="eastAsia"/>
        </w:rPr>
        <w:t>注：1.</w:t>
      </w:r>
      <w:r>
        <w:rPr>
          <w:rFonts w:hint="eastAsia"/>
          <w:lang w:val="en-US" w:eastAsia="zh-CN"/>
        </w:rPr>
        <w:t>供应商</w:t>
      </w:r>
      <w:r>
        <w:rPr>
          <w:rFonts w:hint="eastAsia"/>
        </w:rPr>
        <w:t xml:space="preserve">必须按“分项报价明细表”的格式详细报出投标总价的各个组成部分的报价，否则作无效投标处理。报价合计精确到元。 </w:t>
      </w:r>
    </w:p>
    <w:p w14:paraId="7622242D">
      <w:pPr>
        <w:bidi w:val="0"/>
        <w:rPr>
          <w:rFonts w:hint="eastAsia"/>
        </w:rPr>
      </w:pPr>
      <w:r>
        <w:rPr>
          <w:rFonts w:hint="eastAsia"/>
        </w:rPr>
        <w:t>2.“分项报价明细表”各分项报价合计应当与“开标一览表”报价合计相等。</w:t>
      </w:r>
    </w:p>
    <w:p w14:paraId="0918BFD2">
      <w:pPr>
        <w:bidi w:val="0"/>
        <w:rPr>
          <w:rFonts w:hint="eastAsia"/>
        </w:rPr>
      </w:pPr>
    </w:p>
    <w:p w14:paraId="57DD9202">
      <w:pPr>
        <w:bidi w:val="0"/>
        <w:rPr>
          <w:rFonts w:hint="eastAsia"/>
        </w:rPr>
      </w:pPr>
      <w:r>
        <w:rPr>
          <w:rFonts w:hint="eastAsia"/>
        </w:rPr>
        <w:t>供应商名称（盖章）：</w:t>
      </w:r>
    </w:p>
    <w:p w14:paraId="38970CD2">
      <w:pPr>
        <w:bidi w:val="0"/>
        <w:rPr>
          <w:rFonts w:hint="eastAsia"/>
        </w:rPr>
      </w:pPr>
      <w:r>
        <w:rPr>
          <w:rFonts w:hint="eastAsia"/>
        </w:rPr>
        <w:t>法定代表人</w:t>
      </w:r>
      <w:r>
        <w:rPr>
          <w:rFonts w:hint="eastAsia"/>
          <w:lang w:val="en-US" w:eastAsia="zh-CN"/>
        </w:rPr>
        <w:t>或授权委托人</w:t>
      </w:r>
      <w:r>
        <w:rPr>
          <w:rFonts w:hint="eastAsia"/>
        </w:rPr>
        <w:t>（签字）：</w:t>
      </w:r>
    </w:p>
    <w:p w14:paraId="119FE707">
      <w:pPr>
        <w:bidi w:val="0"/>
        <w:rPr>
          <w:rFonts w:hint="eastAsia"/>
          <w:lang w:val="en-US" w:eastAsia="zh-CN"/>
        </w:rPr>
      </w:pPr>
      <w:r>
        <w:rPr>
          <w:rFonts w:hint="eastAsia"/>
          <w:lang w:val="en-US" w:eastAsia="zh-CN"/>
        </w:rPr>
        <w:t>日期：</w:t>
      </w:r>
    </w:p>
    <w:p w14:paraId="2F40F96C">
      <w:pPr>
        <w:bidi w:val="0"/>
        <w:rPr>
          <w:rFonts w:hint="eastAsia"/>
        </w:rPr>
      </w:pPr>
      <w:r>
        <w:rPr>
          <w:rFonts w:hint="eastAsia"/>
        </w:rPr>
        <w:br w:type="page"/>
      </w:r>
    </w:p>
    <w:p w14:paraId="2531A1A6">
      <w:pPr>
        <w:pStyle w:val="4"/>
        <w:bidi w:val="0"/>
        <w:rPr>
          <w:rFonts w:hint="eastAsia"/>
        </w:rPr>
      </w:pPr>
      <w:r>
        <w:rPr>
          <w:rFonts w:hint="eastAsia"/>
          <w:lang w:val="en-US" w:eastAsia="zh-CN"/>
        </w:rPr>
        <w:t>四</w:t>
      </w:r>
      <w:r>
        <w:rPr>
          <w:rFonts w:hint="eastAsia"/>
        </w:rPr>
        <w:t>、法定代表人身份证明书</w:t>
      </w:r>
    </w:p>
    <w:p w14:paraId="1DE08324">
      <w:pPr>
        <w:bidi w:val="0"/>
        <w:rPr>
          <w:rFonts w:hint="eastAsia"/>
          <w:lang w:val="zh-CN"/>
        </w:rPr>
      </w:pPr>
      <w:r>
        <w:rPr>
          <w:rFonts w:hint="eastAsia"/>
          <w:lang w:val="zh-CN"/>
        </w:rPr>
        <w:t>单位名称：</w:t>
      </w:r>
      <w:r>
        <w:rPr>
          <w:rFonts w:hint="eastAsia"/>
          <w:u w:val="single"/>
          <w:lang w:val="en-US" w:eastAsia="zh-CN"/>
        </w:rPr>
        <w:t xml:space="preserve">          </w:t>
      </w:r>
    </w:p>
    <w:p w14:paraId="5D36EA20">
      <w:pPr>
        <w:bidi w:val="0"/>
        <w:rPr>
          <w:rFonts w:hint="eastAsia"/>
          <w:lang w:val="zh-CN"/>
        </w:rPr>
      </w:pPr>
      <w:r>
        <w:rPr>
          <w:rFonts w:hint="eastAsia"/>
          <w:lang w:val="zh-CN"/>
        </w:rPr>
        <w:t>地</w:t>
      </w:r>
      <w:r>
        <w:rPr>
          <w:rFonts w:hint="eastAsia"/>
          <w:lang w:val="en-US" w:eastAsia="zh-CN"/>
        </w:rPr>
        <w:t xml:space="preserve">   </w:t>
      </w:r>
      <w:r>
        <w:rPr>
          <w:rFonts w:hint="eastAsia"/>
          <w:lang w:val="zh-CN"/>
        </w:rPr>
        <w:t xml:space="preserve"> 址：</w:t>
      </w:r>
      <w:r>
        <w:rPr>
          <w:rFonts w:hint="eastAsia"/>
          <w:u w:val="single"/>
          <w:lang w:val="en-US" w:eastAsia="zh-CN"/>
        </w:rPr>
        <w:t xml:space="preserve">          </w:t>
      </w:r>
    </w:p>
    <w:p w14:paraId="30B7FF9F">
      <w:pPr>
        <w:bidi w:val="0"/>
        <w:rPr>
          <w:rFonts w:hint="eastAsia"/>
          <w:lang w:val="zh-CN"/>
        </w:rPr>
      </w:pPr>
      <w:r>
        <w:rPr>
          <w:rFonts w:hint="eastAsia"/>
          <w:lang w:val="zh-CN"/>
        </w:rPr>
        <w:t>姓</w:t>
      </w:r>
      <w:r>
        <w:rPr>
          <w:rFonts w:hint="eastAsia"/>
          <w:lang w:val="en-US" w:eastAsia="zh-CN"/>
        </w:rPr>
        <w:t xml:space="preserve">   </w:t>
      </w:r>
      <w:r>
        <w:rPr>
          <w:rFonts w:hint="eastAsia"/>
          <w:lang w:val="zh-CN"/>
        </w:rPr>
        <w:t xml:space="preserve"> 名：</w:t>
      </w:r>
      <w:r>
        <w:rPr>
          <w:rFonts w:hint="eastAsia"/>
          <w:u w:val="single"/>
          <w:lang w:val="en-US" w:eastAsia="zh-CN"/>
        </w:rPr>
        <w:t xml:space="preserve">          </w:t>
      </w:r>
      <w:r>
        <w:rPr>
          <w:rFonts w:hint="eastAsia"/>
          <w:lang w:val="zh-CN"/>
        </w:rPr>
        <w:t>性别：</w:t>
      </w:r>
      <w:r>
        <w:rPr>
          <w:rFonts w:hint="eastAsia"/>
          <w:u w:val="single"/>
          <w:lang w:val="en-US" w:eastAsia="zh-CN"/>
        </w:rPr>
        <w:t xml:space="preserve">          </w:t>
      </w:r>
      <w:r>
        <w:rPr>
          <w:rFonts w:hint="eastAsia"/>
          <w:lang w:val="zh-CN"/>
        </w:rPr>
        <w:t>年龄：</w:t>
      </w:r>
      <w:r>
        <w:rPr>
          <w:rFonts w:hint="eastAsia"/>
          <w:u w:val="single"/>
          <w:lang w:val="en-US" w:eastAsia="zh-CN"/>
        </w:rPr>
        <w:t xml:space="preserve">          </w:t>
      </w:r>
      <w:r>
        <w:rPr>
          <w:rFonts w:hint="eastAsia"/>
          <w:lang w:val="zh-CN"/>
        </w:rPr>
        <w:t>职务：</w:t>
      </w:r>
      <w:r>
        <w:rPr>
          <w:rFonts w:hint="eastAsia"/>
          <w:u w:val="single"/>
          <w:lang w:val="en-US" w:eastAsia="zh-CN"/>
        </w:rPr>
        <w:t xml:space="preserve">          </w:t>
      </w:r>
    </w:p>
    <w:p w14:paraId="35AFE40C">
      <w:pPr>
        <w:bidi w:val="0"/>
        <w:rPr>
          <w:rFonts w:hint="eastAsia"/>
          <w:lang w:val="zh-CN"/>
        </w:rPr>
      </w:pPr>
      <w:r>
        <w:rPr>
          <w:rFonts w:hint="eastAsia"/>
          <w:lang w:val="zh-CN"/>
        </w:rPr>
        <w:t>系</w:t>
      </w:r>
      <w:r>
        <w:rPr>
          <w:rFonts w:hint="eastAsia"/>
          <w:u w:val="single"/>
          <w:lang w:val="en-US" w:eastAsia="zh-CN"/>
        </w:rPr>
        <w:t xml:space="preserve">          </w:t>
      </w:r>
      <w:r>
        <w:rPr>
          <w:rFonts w:hint="eastAsia"/>
          <w:lang w:val="zh-CN"/>
        </w:rPr>
        <w:t>（供应商名称）的法定代表人（负责人）。</w:t>
      </w:r>
    </w:p>
    <w:p w14:paraId="23E406E9">
      <w:pPr>
        <w:bidi w:val="0"/>
        <w:rPr>
          <w:rFonts w:hint="eastAsia"/>
          <w:lang w:val="zh-CN"/>
        </w:rPr>
      </w:pPr>
      <w:r>
        <w:rPr>
          <w:rFonts w:hint="eastAsia"/>
          <w:lang w:val="zh-CN"/>
        </w:rPr>
        <w:t>特此证明。</w:t>
      </w:r>
    </w:p>
    <w:p w14:paraId="1F70D015">
      <w:pPr>
        <w:bidi w:val="0"/>
        <w:rPr>
          <w:rFonts w:hint="eastAsia"/>
          <w:lang w:val="zh-CN"/>
        </w:rPr>
      </w:pPr>
    </w:p>
    <w:p w14:paraId="7F1A27C1">
      <w:pPr>
        <w:bidi w:val="0"/>
        <w:rPr>
          <w:rFonts w:hint="eastAsia"/>
          <w:lang w:val="zh-CN"/>
        </w:rPr>
      </w:pPr>
      <w:r>
        <w:rPr>
          <w:rFonts w:hint="eastAsia"/>
          <w:lang w:val="zh-CN"/>
        </w:rPr>
        <w:t>后附：法定代表人身份证复印件</w:t>
      </w:r>
    </w:p>
    <w:p w14:paraId="68F43492">
      <w:pPr>
        <w:bidi w:val="0"/>
        <w:rPr>
          <w:rFonts w:hint="eastAsia"/>
          <w:lang w:val="zh-CN"/>
        </w:rPr>
      </w:pPr>
    </w:p>
    <w:p w14:paraId="6D2B3F5D">
      <w:pPr>
        <w:bidi w:val="0"/>
        <w:rPr>
          <w:rFonts w:hint="eastAsia"/>
        </w:rPr>
      </w:pPr>
      <w:r>
        <w:rPr>
          <w:rFonts w:hint="eastAsia"/>
          <w:lang w:val="zh-CN"/>
        </w:rPr>
        <w:t>供应商名称：XXXX（加盖公章）</w:t>
      </w:r>
    </w:p>
    <w:p w14:paraId="5412AF18">
      <w:pPr>
        <w:bidi w:val="0"/>
        <w:rPr>
          <w:rFonts w:hint="eastAsia"/>
        </w:rPr>
      </w:pPr>
      <w:r>
        <w:rPr>
          <w:rFonts w:hint="eastAsia"/>
        </w:rPr>
        <w:t>日期：XX年XX月XX日</w:t>
      </w:r>
    </w:p>
    <w:p w14:paraId="6805C9C4">
      <w:pPr>
        <w:bidi w:val="0"/>
        <w:rPr>
          <w:rFonts w:hint="eastAsia"/>
        </w:rPr>
      </w:pPr>
    </w:p>
    <w:p w14:paraId="5C1450A6">
      <w:pPr>
        <w:bidi w:val="0"/>
        <w:rPr>
          <w:rFonts w:hint="eastAsia"/>
        </w:rPr>
      </w:pPr>
    </w:p>
    <w:p w14:paraId="5AF1B974">
      <w:pPr>
        <w:bidi w:val="0"/>
        <w:rPr>
          <w:rFonts w:hint="eastAsia"/>
        </w:rPr>
      </w:pPr>
      <w:r>
        <w:rPr>
          <w:rFonts w:hint="eastAsia"/>
        </w:rPr>
        <w:t>注：（1）法定代表人参与投标适用。</w:t>
      </w:r>
    </w:p>
    <w:p w14:paraId="123B5865">
      <w:pPr>
        <w:bidi w:val="0"/>
        <w:rPr>
          <w:rFonts w:hint="eastAsia"/>
        </w:rPr>
      </w:pPr>
      <w:r>
        <w:rPr>
          <w:rFonts w:hint="eastAsia"/>
        </w:rPr>
        <w:t>（2）法定代表人身份证复印件加盖投标人公章。</w:t>
      </w:r>
    </w:p>
    <w:p w14:paraId="3D07E252">
      <w:pPr>
        <w:bidi w:val="0"/>
        <w:rPr>
          <w:rFonts w:hint="eastAsia"/>
        </w:rPr>
      </w:pPr>
      <w:r>
        <w:rPr>
          <w:rFonts w:hint="eastAsia"/>
        </w:rPr>
        <w:t>（3）供应商是自然人不填写，只提供身份证复印件。</w:t>
      </w:r>
    </w:p>
    <w:p w14:paraId="586561CF">
      <w:pPr>
        <w:bidi w:val="0"/>
        <w:rPr>
          <w:rFonts w:hint="eastAsia"/>
        </w:rPr>
      </w:pPr>
    </w:p>
    <w:p w14:paraId="395B5C8C">
      <w:pPr>
        <w:bidi w:val="0"/>
        <w:rPr>
          <w:rFonts w:hint="eastAsia"/>
        </w:rPr>
      </w:pPr>
    </w:p>
    <w:p w14:paraId="797C87FF">
      <w:pPr>
        <w:bidi w:val="0"/>
        <w:rPr>
          <w:rFonts w:hint="eastAsia"/>
        </w:rPr>
      </w:pPr>
    </w:p>
    <w:p w14:paraId="1146C234">
      <w:pPr>
        <w:bidi w:val="0"/>
        <w:rPr>
          <w:rFonts w:hint="eastAsia"/>
        </w:rPr>
      </w:pPr>
      <w:r>
        <w:rPr>
          <w:rFonts w:hint="eastAsia"/>
        </w:rPr>
        <w:br w:type="page"/>
      </w:r>
    </w:p>
    <w:p w14:paraId="2626868B">
      <w:pPr>
        <w:pStyle w:val="4"/>
        <w:bidi w:val="0"/>
        <w:rPr>
          <w:rFonts w:hint="eastAsia"/>
        </w:rPr>
      </w:pPr>
      <w:r>
        <w:rPr>
          <w:rFonts w:hint="eastAsia"/>
        </w:rPr>
        <w:t>法定代表人授权书</w:t>
      </w:r>
    </w:p>
    <w:p w14:paraId="01A532F9">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5BD638C1">
      <w:pPr>
        <w:bidi w:val="0"/>
        <w:rPr>
          <w:rFonts w:hint="eastAsia"/>
        </w:rPr>
      </w:pPr>
      <w:r>
        <w:rPr>
          <w:rFonts w:hint="eastAsia"/>
        </w:rPr>
        <w:t>本授权声明：</w:t>
      </w:r>
      <w:r>
        <w:rPr>
          <w:rFonts w:hint="eastAsia"/>
          <w:u w:val="single"/>
        </w:rPr>
        <w:t xml:space="preserve">                     </w:t>
      </w:r>
      <w:r>
        <w:rPr>
          <w:rFonts w:hint="eastAsia"/>
        </w:rPr>
        <w:t>（供应商名称）</w:t>
      </w:r>
      <w:r>
        <w:rPr>
          <w:rFonts w:hint="eastAsia"/>
          <w:u w:val="single"/>
        </w:rPr>
        <w:t xml:space="preserve">          </w:t>
      </w:r>
      <w:r>
        <w:rPr>
          <w:rFonts w:hint="eastAsia"/>
        </w:rPr>
        <w:t>（法定代表人姓名、职务）授权</w:t>
      </w:r>
      <w:r>
        <w:rPr>
          <w:rFonts w:hint="eastAsia"/>
          <w:u w:val="single"/>
        </w:rPr>
        <w:t xml:space="preserve">                        </w:t>
      </w:r>
      <w:r>
        <w:rPr>
          <w:rFonts w:hint="eastAsia"/>
        </w:rPr>
        <w:t>（被授权人姓名、职务）为我方 “</w:t>
      </w:r>
      <w:r>
        <w:rPr>
          <w:rFonts w:hint="eastAsia"/>
          <w:u w:val="single"/>
        </w:rPr>
        <w:t xml:space="preserve">           </w:t>
      </w:r>
      <w:r>
        <w:rPr>
          <w:rFonts w:hint="eastAsia"/>
        </w:rPr>
        <w:t>”（</w:t>
      </w:r>
      <w:r>
        <w:rPr>
          <w:rFonts w:hint="eastAsia"/>
          <w:lang w:val="en-US" w:eastAsia="zh-CN"/>
        </w:rPr>
        <w:t>项目</w:t>
      </w:r>
      <w:r>
        <w:rPr>
          <w:rFonts w:hint="eastAsia"/>
        </w:rPr>
        <w:t>编号：</w:t>
      </w:r>
      <w:r>
        <w:rPr>
          <w:rFonts w:hint="eastAsia"/>
          <w:u w:val="single"/>
        </w:rPr>
        <w:t xml:space="preserve">      </w:t>
      </w:r>
      <w:r>
        <w:rPr>
          <w:rFonts w:hint="eastAsia"/>
        </w:rPr>
        <w:t>）谈判活动的合法代表，以我方名义全权处理该项目有关投标、签订合同以及执行合同等一切事宜。</w:t>
      </w:r>
    </w:p>
    <w:p w14:paraId="6859A563">
      <w:pPr>
        <w:bidi w:val="0"/>
        <w:rPr>
          <w:rFonts w:hint="eastAsia"/>
        </w:rPr>
      </w:pPr>
      <w:r>
        <w:rPr>
          <w:rFonts w:hint="eastAsia"/>
        </w:rPr>
        <w:t>特此声明。</w:t>
      </w:r>
    </w:p>
    <w:p w14:paraId="0DE33328">
      <w:pPr>
        <w:bidi w:val="0"/>
        <w:rPr>
          <w:rFonts w:hint="eastAsia"/>
        </w:rPr>
      </w:pPr>
    </w:p>
    <w:p w14:paraId="38C5365B">
      <w:pPr>
        <w:bidi w:val="0"/>
        <w:rPr>
          <w:rFonts w:hint="eastAsia"/>
        </w:rPr>
      </w:pPr>
    </w:p>
    <w:p w14:paraId="705BFDCD">
      <w:pPr>
        <w:bidi w:val="0"/>
        <w:rPr>
          <w:rFonts w:hint="eastAsia"/>
        </w:rPr>
      </w:pPr>
      <w:r>
        <w:rPr>
          <w:rFonts w:hint="eastAsia"/>
        </w:rPr>
        <w:t>法定代表人（签字）：</w:t>
      </w:r>
    </w:p>
    <w:p w14:paraId="5F11F910">
      <w:pPr>
        <w:bidi w:val="0"/>
        <w:rPr>
          <w:rFonts w:hint="eastAsia"/>
        </w:rPr>
      </w:pPr>
      <w:r>
        <w:rPr>
          <w:rFonts w:hint="eastAsia"/>
        </w:rPr>
        <w:t>被授权人（签字）：</w:t>
      </w:r>
    </w:p>
    <w:p w14:paraId="394886E9">
      <w:pPr>
        <w:bidi w:val="0"/>
        <w:rPr>
          <w:rFonts w:hint="eastAsia"/>
        </w:rPr>
      </w:pPr>
      <w:r>
        <w:rPr>
          <w:rFonts w:hint="eastAsia"/>
        </w:rPr>
        <w:t>供应商名称（盖章）：</w:t>
      </w:r>
    </w:p>
    <w:p w14:paraId="27871FE2">
      <w:pPr>
        <w:bidi w:val="0"/>
        <w:rPr>
          <w:rFonts w:hint="eastAsia"/>
        </w:rPr>
      </w:pPr>
      <w:r>
        <w:rPr>
          <w:rFonts w:hint="eastAsia"/>
        </w:rPr>
        <w:t>日期：</w:t>
      </w:r>
    </w:p>
    <w:p w14:paraId="4208540F">
      <w:pPr>
        <w:bidi w:val="0"/>
        <w:rPr>
          <w:rFonts w:hint="eastAsia"/>
        </w:rPr>
      </w:pPr>
    </w:p>
    <w:p w14:paraId="2C84992D">
      <w:pPr>
        <w:bidi w:val="0"/>
        <w:rPr>
          <w:rFonts w:hint="eastAsia"/>
        </w:rPr>
      </w:pPr>
      <w:r>
        <w:rPr>
          <w:rFonts w:hint="eastAsia"/>
        </w:rPr>
        <w:t xml:space="preserve">               </w:t>
      </w:r>
    </w:p>
    <w:p w14:paraId="2C90325E">
      <w:pPr>
        <w:bidi w:val="0"/>
        <w:rPr>
          <w:rFonts w:hint="eastAsia"/>
        </w:rPr>
      </w:pPr>
      <w:r>
        <w:rPr>
          <w:rFonts w:hint="eastAsia"/>
        </w:rPr>
        <w:t>注：（1）法定代表人不参与投标而委托代理人投标适用。</w:t>
      </w:r>
    </w:p>
    <w:p w14:paraId="5B2C737A">
      <w:pPr>
        <w:bidi w:val="0"/>
        <w:rPr>
          <w:rFonts w:hint="eastAsia"/>
        </w:rPr>
      </w:pPr>
      <w:r>
        <w:rPr>
          <w:rFonts w:hint="eastAsia"/>
        </w:rPr>
        <w:t>（2）附法定代表人、委托代理人身份证复印件加盖投标人公章。</w:t>
      </w:r>
    </w:p>
    <w:p w14:paraId="33613F3D">
      <w:pPr>
        <w:bidi w:val="0"/>
        <w:rPr>
          <w:rFonts w:hint="eastAsia"/>
        </w:rPr>
      </w:pPr>
    </w:p>
    <w:p w14:paraId="1AEDC321">
      <w:pPr>
        <w:bidi w:val="0"/>
        <w:rPr>
          <w:rFonts w:hint="eastAsia"/>
        </w:rPr>
      </w:pPr>
    </w:p>
    <w:p w14:paraId="29D50966">
      <w:pPr>
        <w:bidi w:val="0"/>
        <w:rPr>
          <w:rFonts w:hint="eastAsia"/>
        </w:rPr>
      </w:pPr>
      <w:r>
        <w:rPr>
          <w:rFonts w:hint="eastAsia"/>
        </w:rPr>
        <w:br w:type="page"/>
      </w:r>
    </w:p>
    <w:p w14:paraId="70728552">
      <w:pPr>
        <w:pStyle w:val="4"/>
        <w:bidi w:val="0"/>
        <w:rPr>
          <w:rFonts w:hint="default" w:eastAsia="宋体"/>
          <w:lang w:val="en-US" w:eastAsia="zh-CN"/>
        </w:rPr>
      </w:pPr>
      <w:r>
        <w:rPr>
          <w:rFonts w:hint="eastAsia"/>
          <w:lang w:val="en-US" w:eastAsia="zh-CN"/>
        </w:rPr>
        <w:t>五、承诺函</w:t>
      </w:r>
    </w:p>
    <w:p w14:paraId="4F160835">
      <w:pPr>
        <w:bidi w:val="0"/>
        <w:rPr>
          <w:rFonts w:hint="eastAsia"/>
        </w:rPr>
      </w:pPr>
    </w:p>
    <w:p w14:paraId="046E354D">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7A4F1D9B">
      <w:pPr>
        <w:bidi w:val="0"/>
        <w:rPr>
          <w:rFonts w:hint="eastAsia"/>
        </w:rPr>
      </w:pPr>
      <w:r>
        <w:rPr>
          <w:rFonts w:hint="eastAsia"/>
        </w:rPr>
        <w:t>我公司作为本次</w:t>
      </w:r>
      <w:r>
        <w:rPr>
          <w:rFonts w:hint="eastAsia"/>
          <w:lang w:val="en-US" w:eastAsia="zh-CN"/>
        </w:rPr>
        <w:t>询价</w:t>
      </w:r>
      <w:r>
        <w:rPr>
          <w:rFonts w:hint="eastAsia"/>
        </w:rPr>
        <w:t>项目的</w:t>
      </w:r>
      <w:r>
        <w:rPr>
          <w:rFonts w:hint="eastAsia"/>
          <w:lang w:val="en-US" w:eastAsia="zh-CN"/>
        </w:rPr>
        <w:t>供应商</w:t>
      </w:r>
      <w:r>
        <w:rPr>
          <w:rFonts w:hint="eastAsia"/>
        </w:rPr>
        <w:t>，根据</w:t>
      </w:r>
      <w:r>
        <w:rPr>
          <w:rFonts w:hint="eastAsia"/>
          <w:lang w:val="en-US" w:eastAsia="zh-CN"/>
        </w:rPr>
        <w:t>询价</w:t>
      </w:r>
      <w:r>
        <w:rPr>
          <w:rFonts w:hint="eastAsia"/>
        </w:rPr>
        <w:t>文件要求，现郑重承诺如下：</w:t>
      </w:r>
    </w:p>
    <w:p w14:paraId="17D2D696">
      <w:pPr>
        <w:bidi w:val="0"/>
        <w:rPr>
          <w:rFonts w:hint="eastAsia"/>
          <w:lang w:eastAsia="zh-CN"/>
        </w:rPr>
      </w:pPr>
      <w:r>
        <w:rPr>
          <w:rFonts w:hint="eastAsia"/>
          <w:lang w:val="en-US" w:eastAsia="zh-CN"/>
        </w:rPr>
        <w:t>我公司具</w:t>
      </w:r>
      <w:r>
        <w:rPr>
          <w:rFonts w:hint="eastAsia"/>
          <w:lang w:eastAsia="zh-CN"/>
        </w:rPr>
        <w:t>备《中华人民共和国政府采购法》第二十二条第一款和本项目规定的条件：</w:t>
      </w:r>
    </w:p>
    <w:p w14:paraId="4BD6083C">
      <w:pPr>
        <w:bidi w:val="0"/>
        <w:rPr>
          <w:rFonts w:hint="eastAsia"/>
          <w:lang w:eastAsia="zh-CN"/>
        </w:rPr>
      </w:pPr>
      <w:r>
        <w:rPr>
          <w:rFonts w:hint="eastAsia"/>
          <w:lang w:eastAsia="zh-CN"/>
        </w:rPr>
        <w:t xml:space="preserve">（一）具有独立承担民事责任的能力； </w:t>
      </w:r>
    </w:p>
    <w:p w14:paraId="7998D056">
      <w:pPr>
        <w:bidi w:val="0"/>
        <w:rPr>
          <w:rFonts w:hint="eastAsia"/>
          <w:lang w:eastAsia="zh-CN"/>
        </w:rPr>
      </w:pPr>
      <w:r>
        <w:rPr>
          <w:rFonts w:hint="eastAsia"/>
          <w:lang w:eastAsia="zh-CN"/>
        </w:rPr>
        <w:t xml:space="preserve">（二）具有良好的商业信誉和健全的财务会计制度； </w:t>
      </w:r>
    </w:p>
    <w:p w14:paraId="518342ED">
      <w:pPr>
        <w:bidi w:val="0"/>
        <w:rPr>
          <w:rFonts w:hint="eastAsia"/>
          <w:lang w:eastAsia="zh-CN"/>
        </w:rPr>
      </w:pPr>
      <w:r>
        <w:rPr>
          <w:rFonts w:hint="eastAsia"/>
          <w:lang w:eastAsia="zh-CN"/>
        </w:rPr>
        <w:t xml:space="preserve">（三）具有履行合同所必需的设备和专业技术能力； </w:t>
      </w:r>
    </w:p>
    <w:p w14:paraId="5A61ACCE">
      <w:pPr>
        <w:bidi w:val="0"/>
        <w:rPr>
          <w:rFonts w:hint="eastAsia"/>
          <w:lang w:eastAsia="zh-CN"/>
        </w:rPr>
      </w:pPr>
      <w:r>
        <w:rPr>
          <w:rFonts w:hint="eastAsia"/>
          <w:lang w:eastAsia="zh-CN"/>
        </w:rPr>
        <w:t xml:space="preserve">（四）有依法缴纳税收和社会保障资金的良好记录； </w:t>
      </w:r>
    </w:p>
    <w:p w14:paraId="49E46A1D">
      <w:pPr>
        <w:bidi w:val="0"/>
        <w:rPr>
          <w:rFonts w:hint="eastAsia"/>
          <w:lang w:eastAsia="zh-CN"/>
        </w:rPr>
      </w:pPr>
      <w:r>
        <w:rPr>
          <w:rFonts w:hint="eastAsia"/>
          <w:lang w:eastAsia="zh-CN"/>
        </w:rPr>
        <w:t>（五）参加政府采购活动前三年内，在经营活动中没有重大违法记录；</w:t>
      </w:r>
    </w:p>
    <w:p w14:paraId="5DDDFD5A">
      <w:pPr>
        <w:bidi w:val="0"/>
        <w:rPr>
          <w:rFonts w:hint="eastAsia"/>
          <w:lang w:eastAsia="zh-CN"/>
        </w:rPr>
      </w:pPr>
      <w:r>
        <w:rPr>
          <w:rFonts w:hint="eastAsia"/>
          <w:lang w:eastAsia="zh-CN"/>
        </w:rPr>
        <w:t>（六）法律、行政法规规定的其他条件。</w:t>
      </w:r>
    </w:p>
    <w:p w14:paraId="1CC2A11B">
      <w:pPr>
        <w:bidi w:val="0"/>
        <w:rPr>
          <w:rFonts w:hint="eastAsia"/>
        </w:rPr>
      </w:pPr>
      <w:r>
        <w:rPr>
          <w:rFonts w:hint="eastAsia"/>
        </w:rPr>
        <w:t>本公司对上述承诺的内容事项真实性负责。如经查实上述承诺的内容事项存在虚假，我公司愿意接受以提供虚假材料谋取中标追究法律责任。</w:t>
      </w:r>
    </w:p>
    <w:p w14:paraId="03462811">
      <w:pPr>
        <w:bidi w:val="0"/>
        <w:rPr>
          <w:rFonts w:hint="eastAsia"/>
        </w:rPr>
      </w:pPr>
    </w:p>
    <w:p w14:paraId="329DEE6D">
      <w:pPr>
        <w:bidi w:val="0"/>
        <w:rPr>
          <w:rFonts w:hint="eastAsia"/>
        </w:rPr>
      </w:pPr>
    </w:p>
    <w:p w14:paraId="00D263BB">
      <w:pPr>
        <w:bidi w:val="0"/>
        <w:rPr>
          <w:rFonts w:hint="eastAsia"/>
        </w:rPr>
      </w:pPr>
    </w:p>
    <w:p w14:paraId="3D10C84A">
      <w:pPr>
        <w:bidi w:val="0"/>
        <w:rPr>
          <w:rFonts w:hint="eastAsia"/>
        </w:rPr>
      </w:pPr>
      <w:r>
        <w:rPr>
          <w:rFonts w:hint="eastAsia"/>
          <w:lang w:val="en-US" w:eastAsia="zh-CN"/>
        </w:rPr>
        <w:t>供应商名称</w:t>
      </w:r>
      <w:r>
        <w:rPr>
          <w:rFonts w:hint="eastAsia"/>
        </w:rPr>
        <w:t xml:space="preserve">（盖章）： </w:t>
      </w:r>
    </w:p>
    <w:p w14:paraId="1B43028C">
      <w:pPr>
        <w:bidi w:val="0"/>
        <w:rPr>
          <w:rFonts w:hint="eastAsia"/>
        </w:rPr>
      </w:pPr>
      <w:r>
        <w:rPr>
          <w:rFonts w:hint="eastAsia"/>
        </w:rPr>
        <w:t>法定代表人或其委托代理人（签字）：</w:t>
      </w:r>
    </w:p>
    <w:p w14:paraId="74C69994">
      <w:pPr>
        <w:bidi w:val="0"/>
        <w:rPr>
          <w:rFonts w:hint="eastAsia"/>
        </w:rPr>
      </w:pPr>
      <w:r>
        <w:rPr>
          <w:rFonts w:hint="eastAsia"/>
        </w:rPr>
        <w:t>日期：</w:t>
      </w:r>
    </w:p>
    <w:p w14:paraId="52B319DF">
      <w:pPr>
        <w:rPr>
          <w:rFonts w:hint="eastAsia"/>
        </w:rPr>
      </w:pPr>
      <w:r>
        <w:rPr>
          <w:rFonts w:hint="eastAsia"/>
        </w:rPr>
        <w:br w:type="page"/>
      </w:r>
    </w:p>
    <w:p w14:paraId="6AEF6D51">
      <w:pPr>
        <w:pStyle w:val="4"/>
        <w:bidi w:val="0"/>
        <w:rPr>
          <w:rFonts w:hint="eastAsia"/>
          <w:lang w:val="en-US" w:eastAsia="zh-CN"/>
        </w:rPr>
      </w:pPr>
      <w:r>
        <w:rPr>
          <w:rFonts w:hint="eastAsia"/>
          <w:lang w:val="en-US" w:eastAsia="zh-CN"/>
        </w:rPr>
        <w:t>六、其他应提供的资质文件</w:t>
      </w:r>
    </w:p>
    <w:p w14:paraId="56075C48">
      <w:pPr>
        <w:rPr>
          <w:rFonts w:hint="default"/>
          <w:lang w:val="en-US" w:eastAsia="zh-CN"/>
        </w:rPr>
      </w:pPr>
      <w:r>
        <w:rPr>
          <w:rFonts w:hint="default"/>
          <w:lang w:val="en-US" w:eastAsia="zh-CN"/>
        </w:rPr>
        <w:t>1、供应商应具备建筑机电安装工程专业承包二级及以上资质</w:t>
      </w:r>
      <w:r>
        <w:rPr>
          <w:rFonts w:hint="eastAsia"/>
          <w:lang w:val="en-US" w:eastAsia="zh-CN"/>
        </w:rPr>
        <w:t>（提供复印件并加盖公章）</w:t>
      </w:r>
      <w:r>
        <w:rPr>
          <w:rFonts w:hint="default"/>
          <w:lang w:val="en-US" w:eastAsia="zh-CN"/>
        </w:rPr>
        <w:t>。</w:t>
      </w:r>
    </w:p>
    <w:p w14:paraId="4B3F9887">
      <w:pPr>
        <w:rPr>
          <w:rFonts w:hint="default"/>
          <w:lang w:val="en-US" w:eastAsia="zh-CN"/>
        </w:rPr>
      </w:pPr>
    </w:p>
    <w:p w14:paraId="71691F03">
      <w:pPr>
        <w:rPr>
          <w:rFonts w:hint="default"/>
          <w:lang w:val="en-US" w:eastAsia="zh-CN"/>
        </w:rPr>
      </w:pPr>
      <w:r>
        <w:rPr>
          <w:rFonts w:hint="default"/>
          <w:lang w:val="en-US" w:eastAsia="zh-CN"/>
        </w:rPr>
        <w:t>2、供应商应具备《中华人民共和国特种设备生产许可证》许可项目：承压类特种设备安装、修理、改造（工业管道安装GC2）</w:t>
      </w:r>
      <w:r>
        <w:rPr>
          <w:rFonts w:hint="eastAsia"/>
          <w:lang w:val="en-US" w:eastAsia="zh-CN"/>
        </w:rPr>
        <w:t>（提供复印件并加盖公章）</w:t>
      </w:r>
      <w:r>
        <w:rPr>
          <w:rFonts w:hint="default"/>
          <w:lang w:val="en-US" w:eastAsia="zh-CN"/>
        </w:rPr>
        <w:t>。</w:t>
      </w:r>
    </w:p>
    <w:p w14:paraId="7C9DEAD8">
      <w:pPr>
        <w:rPr>
          <w:rFonts w:hint="default"/>
          <w:lang w:val="en-US" w:eastAsia="zh-CN"/>
        </w:rPr>
      </w:pPr>
    </w:p>
    <w:p w14:paraId="452A9717">
      <w:pPr>
        <w:rPr>
          <w:rFonts w:hint="default"/>
          <w:lang w:val="en-US" w:eastAsia="zh-CN"/>
        </w:rPr>
      </w:pPr>
      <w:r>
        <w:rPr>
          <w:rFonts w:hint="default"/>
          <w:lang w:val="en-US" w:eastAsia="zh-CN"/>
        </w:rPr>
        <w:t>3、供应商应具有住房和城乡建设厅颁发的有效期内的《安全生产许可证》</w:t>
      </w:r>
      <w:r>
        <w:rPr>
          <w:rFonts w:hint="eastAsia"/>
          <w:lang w:val="en-US" w:eastAsia="zh-CN"/>
        </w:rPr>
        <w:t>（提供复印件并加盖公章）</w:t>
      </w:r>
      <w:r>
        <w:rPr>
          <w:rFonts w:hint="default"/>
          <w:lang w:val="en-US" w:eastAsia="zh-CN"/>
        </w:rPr>
        <w:t>。</w:t>
      </w:r>
    </w:p>
    <w:p w14:paraId="781B4E1D">
      <w:pPr>
        <w:rPr>
          <w:rFonts w:hint="default"/>
          <w:lang w:val="en-US" w:eastAsia="zh-CN"/>
        </w:rPr>
      </w:pPr>
      <w:r>
        <w:rPr>
          <w:rFonts w:hint="default"/>
          <w:lang w:val="en-US" w:eastAsia="zh-CN"/>
        </w:rPr>
        <w:br w:type="page"/>
      </w:r>
    </w:p>
    <w:p w14:paraId="4B47B151">
      <w:pPr>
        <w:pStyle w:val="4"/>
        <w:bidi w:val="0"/>
        <w:rPr>
          <w:rFonts w:hint="eastAsia"/>
          <w:lang w:val="en-US" w:eastAsia="zh-CN"/>
        </w:rPr>
      </w:pPr>
      <w:r>
        <w:rPr>
          <w:rFonts w:hint="eastAsia"/>
          <w:lang w:val="en-US" w:eastAsia="zh-CN"/>
        </w:rPr>
        <w:t>七、服务要求应答表</w:t>
      </w:r>
    </w:p>
    <w:p w14:paraId="2346FEA9">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35597BE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4DBF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56EE6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293A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w:t>
            </w:r>
            <w:r>
              <w:rPr>
                <w:rFonts w:hint="eastAsia"/>
                <w:lang w:eastAsia="zh-CN"/>
              </w:rPr>
              <w:t>文件</w:t>
            </w:r>
            <w:r>
              <w:rPr>
                <w:rFonts w:hint="eastAsia"/>
              </w:rPr>
              <w:t>要求</w:t>
            </w:r>
          </w:p>
        </w:tc>
        <w:tc>
          <w:tcPr>
            <w:tcW w:w="2142" w:type="pct"/>
            <w:noWrap w:val="0"/>
            <w:vAlign w:val="center"/>
          </w:tcPr>
          <w:p w14:paraId="4C4B5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rPr>
              <w:t>响应</w:t>
            </w:r>
            <w:r>
              <w:rPr>
                <w:rFonts w:hint="eastAsia"/>
                <w:lang w:val="en-US" w:eastAsia="zh-CN"/>
              </w:rPr>
              <w:t>文件响应</w:t>
            </w:r>
          </w:p>
        </w:tc>
      </w:tr>
      <w:tr w14:paraId="46A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E9A4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1DCF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6C584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4108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B4605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25DD87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9CC72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EE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388785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65C99D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22251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DCD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0B3236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0ED078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F71A6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A8C6999">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如与询价文件所列服务要求相关条款无偏离，则无须应答，视为供应商完全接受询价文件所列服务要求。</w:t>
      </w:r>
    </w:p>
    <w:p w14:paraId="31D7E924">
      <w:pPr>
        <w:rPr>
          <w:rFonts w:hint="eastAsia"/>
          <w:lang w:val="en-US" w:eastAsia="zh-CN"/>
        </w:rPr>
      </w:pPr>
    </w:p>
    <w:p w14:paraId="00221BEF">
      <w:pPr>
        <w:bidi w:val="0"/>
        <w:rPr>
          <w:rFonts w:hint="eastAsia"/>
        </w:rPr>
      </w:pPr>
      <w:r>
        <w:rPr>
          <w:rFonts w:hint="eastAsia"/>
          <w:lang w:val="en-US" w:eastAsia="zh-CN"/>
        </w:rPr>
        <w:t>供应商名称</w:t>
      </w:r>
      <w:r>
        <w:rPr>
          <w:rFonts w:hint="eastAsia"/>
        </w:rPr>
        <w:t xml:space="preserve">（盖章）： </w:t>
      </w:r>
    </w:p>
    <w:p w14:paraId="69B9709C">
      <w:pPr>
        <w:bidi w:val="0"/>
        <w:rPr>
          <w:rFonts w:hint="eastAsia"/>
        </w:rPr>
      </w:pPr>
      <w:r>
        <w:rPr>
          <w:rFonts w:hint="eastAsia"/>
        </w:rPr>
        <w:t>法定代表人或其委托代理人（签字）：</w:t>
      </w:r>
    </w:p>
    <w:p w14:paraId="338FC35E">
      <w:pPr>
        <w:bidi w:val="0"/>
        <w:rPr>
          <w:rFonts w:hint="eastAsia"/>
        </w:rPr>
      </w:pPr>
      <w:r>
        <w:rPr>
          <w:rFonts w:hint="eastAsia"/>
        </w:rPr>
        <w:t>日期：</w:t>
      </w:r>
    </w:p>
    <w:p w14:paraId="3383F8D3">
      <w:pPr>
        <w:rPr>
          <w:rFonts w:hint="eastAsia"/>
          <w:lang w:val="en-US" w:eastAsia="zh-CN"/>
        </w:rPr>
      </w:pPr>
    </w:p>
    <w:p w14:paraId="4100522F">
      <w:pPr>
        <w:rPr>
          <w:rFonts w:hint="eastAsia"/>
          <w:lang w:val="en-US" w:eastAsia="zh-CN"/>
        </w:rPr>
      </w:pPr>
      <w:r>
        <w:rPr>
          <w:rFonts w:hint="eastAsia"/>
          <w:lang w:val="en-US" w:eastAsia="zh-CN"/>
        </w:rPr>
        <w:br w:type="page"/>
      </w:r>
    </w:p>
    <w:p w14:paraId="543A4A87">
      <w:pPr>
        <w:pStyle w:val="4"/>
        <w:bidi w:val="0"/>
        <w:rPr>
          <w:rFonts w:hint="eastAsia"/>
          <w:lang w:val="en-US" w:eastAsia="zh-CN"/>
        </w:rPr>
      </w:pPr>
      <w:r>
        <w:rPr>
          <w:rFonts w:hint="eastAsia"/>
          <w:lang w:val="en-US" w:eastAsia="zh-CN"/>
        </w:rPr>
        <w:t>八、商务要求应答表</w:t>
      </w:r>
    </w:p>
    <w:p w14:paraId="72CDA6ED">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0A54896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2EF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38E573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DEEA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w:t>
            </w:r>
            <w:r>
              <w:rPr>
                <w:rFonts w:hint="eastAsia"/>
                <w:lang w:eastAsia="zh-CN"/>
              </w:rPr>
              <w:t>文件</w:t>
            </w:r>
            <w:r>
              <w:rPr>
                <w:rFonts w:hint="eastAsia"/>
              </w:rPr>
              <w:t>要求</w:t>
            </w:r>
          </w:p>
        </w:tc>
        <w:tc>
          <w:tcPr>
            <w:tcW w:w="2142" w:type="pct"/>
            <w:noWrap w:val="0"/>
            <w:vAlign w:val="center"/>
          </w:tcPr>
          <w:p w14:paraId="611137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rPr>
              <w:t>响应</w:t>
            </w:r>
            <w:r>
              <w:rPr>
                <w:rFonts w:hint="eastAsia"/>
                <w:lang w:val="en-US" w:eastAsia="zh-CN"/>
              </w:rPr>
              <w:t>文件响应</w:t>
            </w:r>
          </w:p>
        </w:tc>
      </w:tr>
      <w:tr w14:paraId="48C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67D84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1B29F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611AF3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E9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AA89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CAB30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2E53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4C3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186A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8B360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320AB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1B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49CE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3E28F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96F6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616C721">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如与询价文件所列商务要求相关条款无偏离，则无须应答，视为供应商完全接受询价文件所列商务要求。</w:t>
      </w:r>
    </w:p>
    <w:p w14:paraId="27F28938">
      <w:pPr>
        <w:rPr>
          <w:rFonts w:hint="eastAsia"/>
          <w:lang w:val="en-US" w:eastAsia="zh-CN"/>
        </w:rPr>
      </w:pPr>
    </w:p>
    <w:p w14:paraId="65B7D932">
      <w:pPr>
        <w:bidi w:val="0"/>
        <w:rPr>
          <w:rFonts w:hint="eastAsia"/>
        </w:rPr>
      </w:pPr>
      <w:r>
        <w:rPr>
          <w:rFonts w:hint="eastAsia"/>
          <w:lang w:val="en-US" w:eastAsia="zh-CN"/>
        </w:rPr>
        <w:t>供应商名称</w:t>
      </w:r>
      <w:r>
        <w:rPr>
          <w:rFonts w:hint="eastAsia"/>
        </w:rPr>
        <w:t xml:space="preserve">（盖章）： </w:t>
      </w:r>
    </w:p>
    <w:p w14:paraId="303ED157">
      <w:pPr>
        <w:bidi w:val="0"/>
        <w:rPr>
          <w:rFonts w:hint="eastAsia"/>
        </w:rPr>
      </w:pPr>
      <w:r>
        <w:rPr>
          <w:rFonts w:hint="eastAsia"/>
        </w:rPr>
        <w:t>法定代表人或其委托代理人（签字）：</w:t>
      </w:r>
    </w:p>
    <w:p w14:paraId="5E9F4051">
      <w:pPr>
        <w:bidi w:val="0"/>
        <w:rPr>
          <w:rFonts w:hint="eastAsia"/>
        </w:rPr>
      </w:pPr>
      <w:r>
        <w:rPr>
          <w:rFonts w:hint="eastAsia"/>
        </w:rPr>
        <w:t>日期：</w:t>
      </w:r>
    </w:p>
    <w:p w14:paraId="50AC8DDB">
      <w:pPr>
        <w:rPr>
          <w:rFonts w:hint="eastAsia"/>
          <w:lang w:val="en-US" w:eastAsia="zh-CN"/>
        </w:rPr>
      </w:pPr>
      <w:r>
        <w:rPr>
          <w:rFonts w:hint="eastAsia"/>
          <w:lang w:val="en-US" w:eastAsia="zh-CN"/>
        </w:rPr>
        <w:br w:type="page"/>
      </w:r>
    </w:p>
    <w:p w14:paraId="1ADEB55E">
      <w:pPr>
        <w:pStyle w:val="4"/>
        <w:bidi w:val="0"/>
        <w:rPr>
          <w:rFonts w:hint="eastAsia"/>
          <w:lang w:val="en-US" w:eastAsia="zh-CN"/>
        </w:rPr>
      </w:pPr>
      <w:r>
        <w:rPr>
          <w:rFonts w:hint="eastAsia"/>
          <w:lang w:val="en-US" w:eastAsia="zh-CN"/>
        </w:rPr>
        <w:t>九、服务团队配置表</w:t>
      </w:r>
    </w:p>
    <w:p w14:paraId="66DE6D20">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74AC9C8E">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1470"/>
        <w:gridCol w:w="992"/>
        <w:gridCol w:w="1665"/>
        <w:gridCol w:w="1028"/>
      </w:tblGrid>
      <w:tr w14:paraId="3AC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3ACFB5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类别</w:t>
            </w:r>
          </w:p>
        </w:tc>
        <w:tc>
          <w:tcPr>
            <w:tcW w:w="947" w:type="dxa"/>
            <w:vMerge w:val="restart"/>
            <w:noWrap w:val="0"/>
            <w:vAlign w:val="center"/>
          </w:tcPr>
          <w:p w14:paraId="449ED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姓名</w:t>
            </w:r>
          </w:p>
        </w:tc>
        <w:tc>
          <w:tcPr>
            <w:tcW w:w="947" w:type="dxa"/>
            <w:vMerge w:val="restart"/>
            <w:noWrap w:val="0"/>
            <w:vAlign w:val="center"/>
          </w:tcPr>
          <w:p w14:paraId="690568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职称</w:t>
            </w:r>
          </w:p>
        </w:tc>
        <w:tc>
          <w:tcPr>
            <w:tcW w:w="947" w:type="dxa"/>
            <w:vMerge w:val="restart"/>
            <w:noWrap w:val="0"/>
            <w:vAlign w:val="center"/>
          </w:tcPr>
          <w:p w14:paraId="5495D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常住地</w:t>
            </w:r>
          </w:p>
        </w:tc>
        <w:tc>
          <w:tcPr>
            <w:tcW w:w="5155" w:type="dxa"/>
            <w:gridSpan w:val="4"/>
            <w:noWrap w:val="0"/>
            <w:vAlign w:val="center"/>
          </w:tcPr>
          <w:p w14:paraId="55F62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资格证明（附复印件）</w:t>
            </w:r>
          </w:p>
        </w:tc>
      </w:tr>
      <w:tr w14:paraId="5233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0D1F7D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42F57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7204AF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5448C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71C3B5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证书名称</w:t>
            </w:r>
          </w:p>
        </w:tc>
        <w:tc>
          <w:tcPr>
            <w:tcW w:w="992" w:type="dxa"/>
            <w:noWrap w:val="0"/>
            <w:vAlign w:val="center"/>
          </w:tcPr>
          <w:p w14:paraId="798E4E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级别</w:t>
            </w:r>
          </w:p>
        </w:tc>
        <w:tc>
          <w:tcPr>
            <w:tcW w:w="1665" w:type="dxa"/>
            <w:noWrap w:val="0"/>
            <w:vAlign w:val="center"/>
          </w:tcPr>
          <w:p w14:paraId="3C3EF6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证号</w:t>
            </w:r>
          </w:p>
        </w:tc>
        <w:tc>
          <w:tcPr>
            <w:tcW w:w="1028" w:type="dxa"/>
            <w:noWrap w:val="0"/>
            <w:vAlign w:val="center"/>
          </w:tcPr>
          <w:p w14:paraId="7CDA52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专业</w:t>
            </w:r>
          </w:p>
        </w:tc>
      </w:tr>
      <w:tr w14:paraId="238F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124C1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管理</w:t>
            </w:r>
          </w:p>
          <w:p w14:paraId="62BE6F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1CA643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395E0C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4A46B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E18B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24869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3DB0B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CFBF3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4F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7074F4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BE302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0AEC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3959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609A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5C84A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0DD5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39033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267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64011F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757255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3067A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9AEA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12D06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62EFC0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372EA4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528CD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738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0E4C03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r>
              <w:rPr>
                <w:rFonts w:hint="eastAsia"/>
                <w:lang w:val="en-US" w:eastAsia="zh-CN"/>
              </w:rPr>
              <w:t>专职</w:t>
            </w:r>
          </w:p>
          <w:p w14:paraId="69188B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2B476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CE43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CC6AB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27E4C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571EE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07BA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88A90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DA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1787C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FD90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2453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36AA9A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F329C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58D86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8B54D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440E35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57CF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0AC6C5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08076A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796682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E6288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17788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98CD7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A9434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0D01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02A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2A122D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其他</w:t>
            </w:r>
          </w:p>
          <w:p w14:paraId="1D1E1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6B686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4D2A03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8636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65A7AD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71D5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490BD7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EEC0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A52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36C8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4F22A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C12B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859A9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37C746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60FCDA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A44F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5308A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BC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297C7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D4E35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F127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8777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559E9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7F74B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0C082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67DB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27E62A26">
      <w:pPr>
        <w:bidi w:val="0"/>
        <w:ind w:left="0" w:leftChars="0" w:firstLine="0" w:firstLineChars="0"/>
        <w:rPr>
          <w:rFonts w:hint="eastAsia"/>
          <w:lang w:val="en-US" w:eastAsia="zh-CN"/>
        </w:rPr>
      </w:pPr>
      <w:r>
        <w:rPr>
          <w:rFonts w:hint="eastAsia"/>
          <w:lang w:val="en-US" w:eastAsia="zh-CN"/>
        </w:rPr>
        <w:t>注：供应商根据自身实际情况填写，对不涉及的内容可填写“/”。</w:t>
      </w:r>
    </w:p>
    <w:p w14:paraId="70EB598C">
      <w:pPr>
        <w:bidi w:val="0"/>
        <w:rPr>
          <w:rFonts w:hint="eastAsia"/>
          <w:lang w:val="en-US" w:eastAsia="zh-CN"/>
        </w:rPr>
      </w:pPr>
    </w:p>
    <w:p w14:paraId="4ACCA2AA">
      <w:pPr>
        <w:bidi w:val="0"/>
        <w:rPr>
          <w:rFonts w:hint="eastAsia"/>
        </w:rPr>
      </w:pPr>
      <w:r>
        <w:rPr>
          <w:rFonts w:hint="eastAsia"/>
          <w:lang w:val="en-US" w:eastAsia="zh-CN"/>
        </w:rPr>
        <w:t>供应商名称</w:t>
      </w:r>
      <w:r>
        <w:rPr>
          <w:rFonts w:hint="eastAsia"/>
        </w:rPr>
        <w:t xml:space="preserve">（盖章）： </w:t>
      </w:r>
    </w:p>
    <w:p w14:paraId="4774A0CC">
      <w:pPr>
        <w:bidi w:val="0"/>
        <w:rPr>
          <w:rFonts w:hint="eastAsia"/>
        </w:rPr>
      </w:pPr>
      <w:r>
        <w:rPr>
          <w:rFonts w:hint="eastAsia"/>
        </w:rPr>
        <w:t>法定代表人或其委托代理人（签字）：</w:t>
      </w:r>
    </w:p>
    <w:p w14:paraId="611F43F3">
      <w:pPr>
        <w:bidi w:val="0"/>
        <w:rPr>
          <w:rFonts w:hint="eastAsia"/>
        </w:rPr>
      </w:pPr>
      <w:r>
        <w:rPr>
          <w:rFonts w:hint="eastAsia"/>
        </w:rPr>
        <w:t>日期：</w:t>
      </w:r>
    </w:p>
    <w:p w14:paraId="50D87F3C">
      <w:pPr>
        <w:rPr>
          <w:rFonts w:hint="default"/>
          <w:lang w:val="en-US" w:eastAsia="zh-CN"/>
        </w:rPr>
      </w:pPr>
      <w:r>
        <w:rPr>
          <w:rFonts w:hint="default"/>
          <w:lang w:val="en-US" w:eastAsia="zh-CN"/>
        </w:rPr>
        <w:br w:type="page"/>
      </w:r>
    </w:p>
    <w:p w14:paraId="5DFF0019">
      <w:pPr>
        <w:pStyle w:val="4"/>
        <w:bidi w:val="0"/>
        <w:rPr>
          <w:rFonts w:hint="default"/>
          <w:lang w:val="en-US" w:eastAsia="zh-CN"/>
        </w:rPr>
      </w:pPr>
      <w:r>
        <w:rPr>
          <w:rFonts w:hint="eastAsia"/>
          <w:lang w:val="en-US" w:eastAsia="zh-CN"/>
        </w:rPr>
        <w:t>十、供应商认为需要的其他材料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1"/>
    <w:rsid w:val="00027F5C"/>
    <w:rsid w:val="00037C3C"/>
    <w:rsid w:val="00044C9D"/>
    <w:rsid w:val="00057669"/>
    <w:rsid w:val="00096D14"/>
    <w:rsid w:val="00161362"/>
    <w:rsid w:val="00210E93"/>
    <w:rsid w:val="002A66B0"/>
    <w:rsid w:val="002F53D0"/>
    <w:rsid w:val="002F5A4D"/>
    <w:rsid w:val="00353372"/>
    <w:rsid w:val="003D187E"/>
    <w:rsid w:val="004A4D04"/>
    <w:rsid w:val="004C6D6D"/>
    <w:rsid w:val="004E720E"/>
    <w:rsid w:val="00512105"/>
    <w:rsid w:val="0055694B"/>
    <w:rsid w:val="00566C51"/>
    <w:rsid w:val="005D6ABB"/>
    <w:rsid w:val="006757A6"/>
    <w:rsid w:val="00692B00"/>
    <w:rsid w:val="006E57A6"/>
    <w:rsid w:val="00791BAF"/>
    <w:rsid w:val="008036CC"/>
    <w:rsid w:val="00865730"/>
    <w:rsid w:val="00877D2D"/>
    <w:rsid w:val="008A07B3"/>
    <w:rsid w:val="008F0D1E"/>
    <w:rsid w:val="008F380A"/>
    <w:rsid w:val="009744EB"/>
    <w:rsid w:val="009834E3"/>
    <w:rsid w:val="009B37F9"/>
    <w:rsid w:val="009D3153"/>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F272D"/>
    <w:rsid w:val="00E1263F"/>
    <w:rsid w:val="00E64B06"/>
    <w:rsid w:val="00ED68EA"/>
    <w:rsid w:val="00EE1BAD"/>
    <w:rsid w:val="00EF4F4B"/>
    <w:rsid w:val="00FB0A54"/>
    <w:rsid w:val="00FB1116"/>
    <w:rsid w:val="01642258"/>
    <w:rsid w:val="0E2F541A"/>
    <w:rsid w:val="1DA3360D"/>
    <w:rsid w:val="1F297F64"/>
    <w:rsid w:val="202952C2"/>
    <w:rsid w:val="2A1A690C"/>
    <w:rsid w:val="2D586C54"/>
    <w:rsid w:val="335C662F"/>
    <w:rsid w:val="33F702EF"/>
    <w:rsid w:val="45DF5351"/>
    <w:rsid w:val="575C509E"/>
    <w:rsid w:val="59D22277"/>
    <w:rsid w:val="60D7253E"/>
    <w:rsid w:val="6274651C"/>
    <w:rsid w:val="69A13929"/>
    <w:rsid w:val="724B055A"/>
    <w:rsid w:val="73F17012"/>
    <w:rsid w:val="7A326F58"/>
    <w:rsid w:val="7F00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eastAsia="宋体" w:asciiTheme="minorAscii" w:hAnsiTheme="minorAscii" w:cstheme="minorBidi"/>
      <w:kern w:val="2"/>
      <w:sz w:val="24"/>
      <w:szCs w:val="22"/>
      <w:lang w:val="en-US" w:eastAsia="zh-CN" w:bidi="ar-SA"/>
    </w:rPr>
  </w:style>
  <w:style w:type="paragraph" w:styleId="3">
    <w:name w:val="heading 1"/>
    <w:next w:val="1"/>
    <w:qFormat/>
    <w:uiPriority w:val="9"/>
    <w:pPr>
      <w:keepNext/>
      <w:keepLines/>
      <w:spacing w:beforeLines="0" w:beforeAutospacing="0" w:afterLines="0" w:afterAutospacing="0" w:line="576" w:lineRule="auto"/>
      <w:jc w:val="center"/>
      <w:outlineLvl w:val="0"/>
    </w:pPr>
    <w:rPr>
      <w:rFonts w:ascii="Calibri" w:hAnsi="Calibri" w:eastAsia="宋体" w:cstheme="minorBidi"/>
      <w:b/>
      <w:kern w:val="44"/>
      <w:sz w:val="36"/>
    </w:rPr>
  </w:style>
  <w:style w:type="paragraph" w:styleId="4">
    <w:name w:val="heading 2"/>
    <w:basedOn w:val="1"/>
    <w:next w:val="1"/>
    <w:unhideWhenUsed/>
    <w:qFormat/>
    <w:uiPriority w:val="9"/>
    <w:pPr>
      <w:keepNext/>
      <w:keepLines/>
      <w:spacing w:beforeLines="0" w:beforeAutospacing="0" w:afterLines="0" w:afterAutospacing="0" w:line="413" w:lineRule="auto"/>
      <w:ind w:firstLine="0" w:firstLineChars="0"/>
      <w:jc w:val="center"/>
      <w:outlineLvl w:val="1"/>
    </w:pPr>
    <w:rPr>
      <w:rFonts w:ascii="Arial" w:hAnsi="Arial" w:eastAsia="宋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1"/>
    <w:semiHidden/>
    <w:unhideWhenUsed/>
    <w:qFormat/>
    <w:uiPriority w:val="99"/>
    <w:rPr>
      <w:sz w:val="18"/>
      <w:szCs w:val="18"/>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批注框文本 Char"/>
    <w:basedOn w:val="10"/>
    <w:link w:val="6"/>
    <w:semiHidden/>
    <w:qFormat/>
    <w:uiPriority w:val="99"/>
    <w:rPr>
      <w:sz w:val="18"/>
      <w:szCs w:val="18"/>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日期 Char"/>
    <w:basedOn w:val="10"/>
    <w:link w:val="5"/>
    <w:semiHidden/>
    <w:qFormat/>
    <w:uiPriority w:val="99"/>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4466</Words>
  <Characters>4690</Characters>
  <Lines>15</Lines>
  <Paragraphs>4</Paragraphs>
  <TotalTime>11</TotalTime>
  <ScaleCrop>false</ScaleCrop>
  <LinksUpToDate>false</LinksUpToDate>
  <CharactersWithSpaces>4763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2026-05-09T02:25:00Z</dcterms:created>
  <dc:creator>Lenovo</dc:creator>
  <cp:lastModifiedBy>枯诗</cp:lastModifiedBy>
  <dcterms:modified xsi:type="dcterms:W3CDTF">2026-07-09T02:34:59Z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eyJoZGlkIjoiZDI4ODNkMzU0MTFmMzVhYjQwMGU4OGQ1MWU4OTY5NTEiLCJ1c2VySWQiOiIyNjYwMjc1MTgifQ==</vt:lpwstr>
  </property>
  <property fmtid="{D5CDD505-2E9C-101B-9397-08002B2CF9AE}" pid="3" name="KSOProductBuildVer">
    <vt:lpwstr>2052-12.1.0.26884</vt:lpwstr>
  </property>
  <property fmtid="{D5CDD505-2E9C-101B-9397-08002B2CF9AE}" pid="4" name="ICV">
    <vt:lpwstr>E80B242CF7114D60B91DEC2B65762EF7_13</vt:lpwstr>
  </property>
</Properties>
</file>